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663" w:rsidRPr="00373F17" w:rsidRDefault="00373F17">
      <w:pPr>
        <w:rPr>
          <w:sz w:val="18"/>
          <w:szCs w:val="18"/>
          <w:lang w:eastAsia="it-IT"/>
        </w:rPr>
      </w:pPr>
      <w:r>
        <w:rPr>
          <w:noProof/>
          <w:lang w:eastAsia="it-IT"/>
        </w:rPr>
        <w:drawing>
          <wp:anchor distT="0" distB="0" distL="114300" distR="117475" simplePos="0" relativeHeight="2" behindDoc="0" locked="0" layoutInCell="1" allowOverlap="1" wp14:anchorId="273C421C" wp14:editId="4DC0F753">
            <wp:simplePos x="0" y="0"/>
            <wp:positionH relativeFrom="column">
              <wp:posOffset>4957857</wp:posOffset>
            </wp:positionH>
            <wp:positionV relativeFrom="paragraph">
              <wp:posOffset>186690</wp:posOffset>
            </wp:positionV>
            <wp:extent cx="611505" cy="361950"/>
            <wp:effectExtent l="0" t="0" r="0" b="0"/>
            <wp:wrapNone/>
            <wp:docPr id="3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9525" distL="114300" distR="118110" simplePos="0" relativeHeight="4" behindDoc="0" locked="0" layoutInCell="1" allowOverlap="1" wp14:anchorId="501F3DDA" wp14:editId="5994B706">
            <wp:simplePos x="0" y="0"/>
            <wp:positionH relativeFrom="column">
              <wp:posOffset>508635</wp:posOffset>
            </wp:positionH>
            <wp:positionV relativeFrom="paragraph">
              <wp:posOffset>32385</wp:posOffset>
            </wp:positionV>
            <wp:extent cx="635000" cy="459740"/>
            <wp:effectExtent l="0" t="0" r="0" b="0"/>
            <wp:wrapNone/>
            <wp:docPr id="4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18F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393E516C" wp14:editId="26C679D2">
                <wp:simplePos x="0" y="0"/>
                <wp:positionH relativeFrom="column">
                  <wp:posOffset>1146810</wp:posOffset>
                </wp:positionH>
                <wp:positionV relativeFrom="paragraph">
                  <wp:posOffset>33655</wp:posOffset>
                </wp:positionV>
                <wp:extent cx="3715385" cy="1029335"/>
                <wp:effectExtent l="0" t="0" r="0" b="0"/>
                <wp:wrapNone/>
                <wp:docPr id="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840" cy="1028880"/>
                        </a:xfrm>
                        <a:prstGeom prst="rect">
                          <a:avLst/>
                        </a:prstGeom>
                        <a:noFill/>
                        <a:ln w="936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D5663" w:rsidRDefault="00A7618F">
                            <w:pPr>
                              <w:pStyle w:val="FrameContents"/>
                              <w:spacing w:after="0" w:line="240" w:lineRule="auto"/>
                              <w:jc w:val="center"/>
                              <w:rPr>
                                <w:b/>
                                <w:color w:val="C0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52"/>
                                <w:szCs w:val="52"/>
                              </w:rPr>
                              <w:t>Milano 2019</w:t>
                            </w:r>
                          </w:p>
                          <w:p w:rsidR="008D5663" w:rsidRDefault="00A7618F">
                            <w:pPr>
                              <w:pStyle w:val="FrameContents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>Nuovo Rinascimento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asella di testo 2" o:spid="_x0000_s1026" style="position:absolute;margin-left:90.3pt;margin-top:2.65pt;width:292.55pt;height:81.0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" filled="f" stroked="f" strokeweight=".26mm">
                <v:textbox>
                  <w:txbxContent>
                    <w:p w:rsidR="008D5663" w:rsidRDefault="00A7618F">
                      <w:pPr>
                        <w:pStyle w:val="FrameContents"/>
                        <w:spacing w:after="0" w:line="240" w:lineRule="auto"/>
                        <w:jc w:val="center"/>
                        <w:rPr>
                          <w:b/>
                          <w:color w:val="C00000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C00000"/>
                          <w:sz w:val="52"/>
                          <w:szCs w:val="52"/>
                        </w:rPr>
                        <w:t>Milano 2019</w:t>
                      </w:r>
                    </w:p>
                    <w:p w:rsidR="008D5663" w:rsidRDefault="00A7618F">
                      <w:pPr>
                        <w:pStyle w:val="FrameContents"/>
                        <w:spacing w:after="0" w:line="240" w:lineRule="auto"/>
                        <w:jc w:val="center"/>
                      </w:pPr>
                      <w:r>
                        <w:rPr>
                          <w:b/>
                          <w:color w:val="C00000"/>
                          <w:sz w:val="48"/>
                          <w:szCs w:val="48"/>
                        </w:rPr>
                        <w:t>Nuovo Rinascimento</w:t>
                      </w:r>
                    </w:p>
                  </w:txbxContent>
                </v:textbox>
              </v:rect>
            </w:pict>
          </mc:Fallback>
        </mc:AlternateContent>
      </w:r>
      <w:r w:rsidR="00A7618F">
        <w:rPr>
          <w:lang w:eastAsia="it-IT"/>
        </w:rPr>
        <w:tab/>
      </w:r>
      <w:r w:rsidR="00A7618F">
        <w:rPr>
          <w:lang w:eastAsia="it-IT"/>
        </w:rPr>
        <w:tab/>
      </w:r>
      <w:r w:rsidR="00A7618F">
        <w:rPr>
          <w:lang w:eastAsia="it-IT"/>
        </w:rPr>
        <w:tab/>
      </w:r>
      <w:r w:rsidR="00A7618F">
        <w:rPr>
          <w:lang w:eastAsia="it-IT"/>
        </w:rPr>
        <w:tab/>
      </w:r>
      <w:r w:rsidR="00A7618F">
        <w:rPr>
          <w:lang w:eastAsia="it-IT"/>
        </w:rPr>
        <w:tab/>
      </w:r>
      <w:r w:rsidR="00A7618F">
        <w:rPr>
          <w:lang w:eastAsia="it-IT"/>
        </w:rPr>
        <w:tab/>
      </w:r>
      <w:r w:rsidR="00A7618F">
        <w:rPr>
          <w:lang w:eastAsia="it-IT"/>
        </w:rPr>
        <w:tab/>
      </w:r>
      <w:r w:rsidR="00A7618F">
        <w:rPr>
          <w:lang w:eastAsia="it-IT"/>
        </w:rPr>
        <w:tab/>
      </w:r>
      <w:r w:rsidR="00A7618F">
        <w:rPr>
          <w:lang w:eastAsia="it-IT"/>
        </w:rPr>
        <w:tab/>
      </w:r>
      <w:r w:rsidR="00A7618F">
        <w:rPr>
          <w:lang w:eastAsia="it-IT"/>
        </w:rPr>
        <w:tab/>
        <w:t xml:space="preserve">             </w:t>
      </w:r>
      <w:r>
        <w:rPr>
          <w:lang w:eastAsia="it-IT"/>
        </w:rPr>
        <w:t xml:space="preserve">   </w:t>
      </w:r>
      <w:r w:rsidR="00A7618F" w:rsidRPr="00373F17">
        <w:rPr>
          <w:sz w:val="18"/>
          <w:szCs w:val="18"/>
          <w:lang w:eastAsia="it-IT"/>
        </w:rPr>
        <w:t>UN EVENTO</w:t>
      </w:r>
    </w:p>
    <w:p w:rsidR="008D5663" w:rsidRDefault="008D5663">
      <w:pPr>
        <w:rPr>
          <w:lang w:eastAsia="it-IT"/>
        </w:rPr>
      </w:pPr>
    </w:p>
    <w:p w:rsidR="006820E8" w:rsidRDefault="006820E8">
      <w:pPr>
        <w:rPr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49F138DB" wp14:editId="461F06B2">
            <wp:simplePos x="0" y="0"/>
            <wp:positionH relativeFrom="column">
              <wp:posOffset>1686783</wp:posOffset>
            </wp:positionH>
            <wp:positionV relativeFrom="paragraph">
              <wp:posOffset>243205</wp:posOffset>
            </wp:positionV>
            <wp:extent cx="2623820" cy="1242060"/>
            <wp:effectExtent l="0" t="0" r="5080" b="0"/>
            <wp:wrapNone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663" w:rsidRDefault="00A7618F">
      <w:pPr>
        <w:rPr>
          <w:lang w:eastAsia="it-IT"/>
        </w:rPr>
      </w:pP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</w:p>
    <w:p w:rsidR="008D5663" w:rsidRDefault="008D5663">
      <w:pPr>
        <w:jc w:val="center"/>
      </w:pPr>
    </w:p>
    <w:p w:rsidR="008D5663" w:rsidRDefault="008D5663"/>
    <w:p w:rsidR="006820E8" w:rsidRDefault="006820E8">
      <w:pPr>
        <w:jc w:val="center"/>
        <w:rPr>
          <w:rFonts w:cstheme="minorHAnsi"/>
          <w:sz w:val="24"/>
          <w:szCs w:val="24"/>
        </w:rPr>
      </w:pPr>
    </w:p>
    <w:p w:rsidR="008D5663" w:rsidRDefault="00373F17" w:rsidP="00373F1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</w:t>
      </w:r>
      <w:r w:rsidR="00A7618F">
        <w:rPr>
          <w:rFonts w:cstheme="minorHAnsi"/>
          <w:sz w:val="24"/>
          <w:szCs w:val="24"/>
        </w:rPr>
        <w:t>COMUNICATO STAMPA</w:t>
      </w:r>
    </w:p>
    <w:p w:rsidR="008D5663" w:rsidRPr="006820E8" w:rsidRDefault="00A7618F" w:rsidP="006820E8">
      <w:pPr>
        <w:shd w:val="clear" w:color="auto" w:fill="FFFFFF"/>
        <w:spacing w:after="0" w:line="360" w:lineRule="atLeast"/>
        <w:ind w:left="1416" w:firstLine="708"/>
        <w:rPr>
          <w:rFonts w:eastAsia="Times New Roman" w:cstheme="minorHAnsi"/>
          <w:b/>
          <w:color w:val="C00000"/>
          <w:sz w:val="20"/>
          <w:szCs w:val="20"/>
          <w:lang w:eastAsia="it-IT"/>
        </w:rPr>
      </w:pPr>
      <w:r w:rsidRPr="006820E8">
        <w:rPr>
          <w:rFonts w:eastAsia="Times New Roman" w:cstheme="minorHAnsi"/>
          <w:b/>
          <w:color w:val="C00000"/>
          <w:sz w:val="20"/>
          <w:szCs w:val="20"/>
          <w:lang w:eastAsia="it-IT"/>
        </w:rPr>
        <w:t>21 MAGGIO 2019</w:t>
      </w:r>
      <w:r w:rsidR="00C16D18" w:rsidRPr="006820E8">
        <w:rPr>
          <w:rFonts w:eastAsia="Times New Roman" w:cstheme="minorHAnsi"/>
          <w:b/>
          <w:color w:val="C00000"/>
          <w:sz w:val="20"/>
          <w:szCs w:val="20"/>
          <w:lang w:eastAsia="it-IT"/>
        </w:rPr>
        <w:t xml:space="preserve"> – 7 SETTEMBRE RASSEGNE D’ARTE “UMANESIMO”</w:t>
      </w:r>
    </w:p>
    <w:p w:rsidR="006820E8" w:rsidRPr="006820E8" w:rsidRDefault="006820E8" w:rsidP="006820E8">
      <w:pPr>
        <w:shd w:val="clear" w:color="auto" w:fill="FFFFFF"/>
        <w:spacing w:after="0" w:line="360" w:lineRule="atLeast"/>
        <w:ind w:left="708" w:firstLine="708"/>
        <w:rPr>
          <w:rFonts w:eastAsia="Times New Roman" w:cstheme="minorHAnsi"/>
          <w:b/>
          <w:color w:val="000000"/>
          <w:sz w:val="20"/>
          <w:szCs w:val="20"/>
          <w:lang w:eastAsia="it-IT"/>
        </w:rPr>
      </w:pPr>
      <w:r>
        <w:rPr>
          <w:rFonts w:eastAsia="Times New Roman" w:cstheme="minorHAnsi"/>
          <w:b/>
          <w:color w:val="C00000"/>
          <w:sz w:val="20"/>
          <w:szCs w:val="20"/>
          <w:lang w:eastAsia="it-IT"/>
        </w:rPr>
        <w:t xml:space="preserve">                                          </w:t>
      </w:r>
      <w:r w:rsidRPr="006820E8">
        <w:rPr>
          <w:rFonts w:eastAsia="Times New Roman" w:cstheme="minorHAnsi"/>
          <w:b/>
          <w:color w:val="C00000"/>
          <w:sz w:val="20"/>
          <w:szCs w:val="20"/>
          <w:lang w:eastAsia="it-IT"/>
        </w:rPr>
        <w:t>Terza inaugurazione 21 maggio 2019</w:t>
      </w:r>
      <w:r>
        <w:rPr>
          <w:rFonts w:eastAsia="Times New Roman" w:cstheme="minorHAnsi"/>
          <w:b/>
          <w:color w:val="C00000"/>
          <w:sz w:val="20"/>
          <w:szCs w:val="20"/>
          <w:lang w:eastAsia="it-IT"/>
        </w:rPr>
        <w:t xml:space="preserve"> ORE 19</w:t>
      </w:r>
    </w:p>
    <w:p w:rsidR="008D5663" w:rsidRPr="006820E8" w:rsidRDefault="00A7618F" w:rsidP="006820E8">
      <w:pPr>
        <w:shd w:val="clear" w:color="auto" w:fill="FFFFFF"/>
        <w:spacing w:after="0" w:line="360" w:lineRule="atLeast"/>
        <w:ind w:left="708" w:firstLine="708"/>
        <w:rPr>
          <w:rFonts w:eastAsia="Times New Roman" w:cstheme="minorHAnsi"/>
          <w:b/>
          <w:color w:val="000000"/>
          <w:sz w:val="20"/>
          <w:szCs w:val="20"/>
          <w:lang w:eastAsia="it-IT"/>
        </w:rPr>
      </w:pPr>
      <w:r w:rsidRPr="006820E8">
        <w:rPr>
          <w:rFonts w:eastAsia="Times New Roman" w:cstheme="minorHAnsi"/>
          <w:b/>
          <w:bCs/>
          <w:color w:val="C00000"/>
          <w:sz w:val="20"/>
          <w:szCs w:val="20"/>
          <w:lang w:eastAsia="it-IT"/>
        </w:rPr>
        <w:t xml:space="preserve">FESTIVAL DEL NUOVO RINASCIMENTO </w:t>
      </w:r>
      <w:r w:rsidR="006820E8" w:rsidRPr="006820E8">
        <w:rPr>
          <w:rFonts w:eastAsia="Times New Roman" w:cstheme="minorHAnsi"/>
          <w:b/>
          <w:bCs/>
          <w:color w:val="C00000"/>
          <w:sz w:val="20"/>
          <w:szCs w:val="20"/>
          <w:lang w:eastAsia="it-IT"/>
        </w:rPr>
        <w:t>–</w:t>
      </w:r>
      <w:r w:rsidRPr="006820E8">
        <w:rPr>
          <w:rFonts w:eastAsia="Times New Roman" w:cstheme="minorHAnsi"/>
          <w:b/>
          <w:bCs/>
          <w:color w:val="C00000"/>
          <w:sz w:val="20"/>
          <w:szCs w:val="20"/>
          <w:lang w:eastAsia="it-IT"/>
        </w:rPr>
        <w:t xml:space="preserve"> </w:t>
      </w:r>
      <w:r w:rsidR="006820E8" w:rsidRPr="006820E8">
        <w:rPr>
          <w:rFonts w:eastAsia="Times New Roman" w:cstheme="minorHAnsi"/>
          <w:b/>
          <w:bCs/>
          <w:color w:val="C00000"/>
          <w:sz w:val="20"/>
          <w:szCs w:val="20"/>
          <w:lang w:eastAsia="it-IT"/>
        </w:rPr>
        <w:t>EVENTI DIFFUSI -</w:t>
      </w:r>
      <w:r w:rsidRPr="006820E8">
        <w:rPr>
          <w:rFonts w:eastAsia="Times New Roman" w:cstheme="minorHAnsi"/>
          <w:b/>
          <w:bCs/>
          <w:color w:val="C00000"/>
          <w:sz w:val="20"/>
          <w:szCs w:val="20"/>
          <w:lang w:eastAsia="it-IT"/>
        </w:rPr>
        <w:t xml:space="preserve">MILANO 2019 </w:t>
      </w:r>
      <w:r w:rsidR="00373F17">
        <w:rPr>
          <w:rFonts w:eastAsia="Times New Roman" w:cstheme="minorHAnsi"/>
          <w:b/>
          <w:bCs/>
          <w:color w:val="C00000"/>
          <w:sz w:val="20"/>
          <w:szCs w:val="20"/>
          <w:lang w:eastAsia="it-IT"/>
        </w:rPr>
        <w:t>-</w:t>
      </w:r>
      <w:r w:rsidRPr="006820E8">
        <w:rPr>
          <w:rFonts w:eastAsia="Times New Roman" w:cstheme="minorHAnsi"/>
          <w:b/>
          <w:bCs/>
          <w:color w:val="C00000"/>
          <w:sz w:val="20"/>
          <w:szCs w:val="20"/>
          <w:lang w:eastAsia="it-IT"/>
        </w:rPr>
        <w:t> 5° Edizione</w:t>
      </w:r>
    </w:p>
    <w:p w:rsidR="008D5663" w:rsidRDefault="00A7618F">
      <w:pPr>
        <w:shd w:val="clear" w:color="auto" w:fill="FFFFFF"/>
        <w:spacing w:after="0" w:line="360" w:lineRule="atLeast"/>
        <w:jc w:val="center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Eventi diffusi ,mostre, </w:t>
      </w:r>
      <w:proofErr w:type="spellStart"/>
      <w: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reading</w:t>
      </w:r>
      <w:proofErr w:type="spellEnd"/>
      <w: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, visite guidate e talk show da marzo a dicembre nell’anno del </w:t>
      </w:r>
      <w:r>
        <w:rPr>
          <w:rFonts w:eastAsia="Times New Roman" w:cstheme="minorHAnsi"/>
          <w:b/>
          <w:bCs/>
          <w:color w:val="C00000"/>
          <w:sz w:val="24"/>
          <w:szCs w:val="24"/>
          <w:lang w:eastAsia="it-IT"/>
        </w:rPr>
        <w:t>500° anniversario dalla morte di Leonardo da Vinci</w:t>
      </w:r>
    </w:p>
    <w:p w:rsidR="008D5663" w:rsidRPr="00B22F27" w:rsidRDefault="00A7618F" w:rsidP="00A7618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16"/>
          <w:szCs w:val="16"/>
          <w:lang w:eastAsia="it-IT"/>
        </w:rPr>
      </w:pP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Dopo i successi delle edizioni di Milano (2016) Lucca (2017 e 2018) e Trento (2018), le premiazioni con il pres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tigioso </w:t>
      </w:r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“New </w:t>
      </w:r>
      <w:proofErr w:type="spellStart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>Renessaince</w:t>
      </w:r>
      <w:proofErr w:type="spellEnd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 Award”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 a </w:t>
      </w:r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Pupi Avati, </w:t>
      </w:r>
      <w:proofErr w:type="spellStart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>Bebe</w:t>
      </w:r>
      <w:proofErr w:type="spellEnd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 </w:t>
      </w:r>
      <w:proofErr w:type="spellStart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>Vio</w:t>
      </w:r>
      <w:proofErr w:type="spellEnd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, </w:t>
      </w:r>
      <w:proofErr w:type="spellStart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>Tegla</w:t>
      </w:r>
      <w:proofErr w:type="spellEnd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 </w:t>
      </w:r>
      <w:proofErr w:type="spellStart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>Loroupe</w:t>
      </w:r>
      <w:proofErr w:type="spellEnd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 e Vito Mancuso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, giunge alla sua 5° edizione il </w:t>
      </w:r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>FESTIVAL DEL NUOVO RINASCIMENTO</w:t>
      </w:r>
      <w:r w:rsidR="00373F17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 ideato 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e condotto da </w:t>
      </w:r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>Rosella Maspero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 e </w:t>
      </w:r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>Davide Foschi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, organizzato dall’Associazione culturale milanese Verso un Nuovo Rinascimento coadiuvato da tante collaborazioni tra associazioni, fondazioni e aziende. Per quest’anno speciale che è il 2019 non poteva mancare un’edizione speciale, interamente dedicata e 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ispirata al genio di Leonardo da Vinci: un Festival diffuso, con </w:t>
      </w:r>
      <w:r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>9 mesi di eventi in tante location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</w:t>
      </w:r>
      <w:r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 xml:space="preserve">milanesi 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co</w:t>
      </w:r>
      <w:r w:rsidR="002F00AE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involte dal Nuovo Rinascimento, 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il movimento culturale fondato da Davide Foschi nel 2016 che vuole riportare nel nostro paese una nuova forma di 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Umanesimo che vede nella sinergia tra arte, scienza, cultura, ambiente, educazione ed economia la chiave per far ripartire l’Italia e l’Europa lungo il solco tracciato dai grandi del passato, tra i quali un ruolo fondamentale ebbe proprio Leonardo da Vinci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. </w:t>
      </w:r>
      <w:r w:rsidR="00373F17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Il Festival culminerà con il </w:t>
      </w:r>
      <w:r w:rsidR="00373F17" w:rsidRPr="00D75260">
        <w:rPr>
          <w:rFonts w:eastAsia="Times New Roman" w:cstheme="minorHAnsi"/>
          <w:b/>
          <w:color w:val="000000"/>
          <w:sz w:val="16"/>
          <w:szCs w:val="16"/>
          <w:lang w:eastAsia="it-IT"/>
        </w:rPr>
        <w:t>Galà ad ottobre</w:t>
      </w:r>
      <w:r w:rsidR="00D75260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presso </w:t>
      </w:r>
      <w:r w:rsidR="00D75260" w:rsidRPr="00D75260">
        <w:rPr>
          <w:rFonts w:eastAsia="Times New Roman" w:cstheme="minorHAnsi"/>
          <w:b/>
          <w:color w:val="000000"/>
          <w:sz w:val="16"/>
          <w:szCs w:val="16"/>
          <w:lang w:eastAsia="it-IT"/>
        </w:rPr>
        <w:t>il Museo Mumi S</w:t>
      </w:r>
      <w:r w:rsidR="00373F17" w:rsidRPr="00D75260">
        <w:rPr>
          <w:rFonts w:eastAsia="Times New Roman" w:cstheme="minorHAnsi"/>
          <w:b/>
          <w:color w:val="000000"/>
          <w:sz w:val="16"/>
          <w:szCs w:val="16"/>
          <w:lang w:eastAsia="it-IT"/>
        </w:rPr>
        <w:t>pazio Ex Fornace con una splendida mostra d’arte contemporanea interamente ispirata a Leonardo da Vinci</w:t>
      </w:r>
      <w:r w:rsidR="00373F17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</w:t>
      </w:r>
      <w:r w:rsidR="00373F17" w:rsidRPr="00D75260">
        <w:rPr>
          <w:rFonts w:eastAsia="Times New Roman" w:cstheme="minorHAnsi"/>
          <w:b/>
          <w:color w:val="000000"/>
          <w:sz w:val="16"/>
          <w:szCs w:val="16"/>
          <w:lang w:eastAsia="it-IT"/>
        </w:rPr>
        <w:t>e tre giorni di eventi</w:t>
      </w:r>
      <w:r w:rsidR="00D75260">
        <w:rPr>
          <w:rFonts w:eastAsia="Times New Roman" w:cstheme="minorHAnsi"/>
          <w:b/>
          <w:color w:val="000000"/>
          <w:sz w:val="16"/>
          <w:szCs w:val="16"/>
          <w:lang w:eastAsia="it-IT"/>
        </w:rPr>
        <w:t xml:space="preserve"> dal 18 al 20 ottobre</w:t>
      </w:r>
      <w:r w:rsidR="00373F17" w:rsidRPr="00B22F27">
        <w:rPr>
          <w:rFonts w:eastAsia="Times New Roman" w:cstheme="minorHAnsi"/>
          <w:color w:val="000000"/>
          <w:sz w:val="16"/>
          <w:szCs w:val="16"/>
          <w:lang w:eastAsia="it-IT"/>
        </w:rPr>
        <w:t>.</w:t>
      </w:r>
    </w:p>
    <w:p w:rsidR="004E140E" w:rsidRPr="00B22F27" w:rsidRDefault="004E140E" w:rsidP="00A7618F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</w:pP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Dopo il</w:t>
      </w:r>
      <w:r w:rsidR="00A7618F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successo 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del</w:t>
      </w:r>
      <w:r w:rsidR="00A7618F" w:rsidRPr="00B22F27">
        <w:rPr>
          <w:rFonts w:eastAsia="Times New Roman" w:cstheme="minorHAnsi"/>
          <w:color w:val="000000"/>
          <w:sz w:val="16"/>
          <w:szCs w:val="16"/>
          <w:lang w:eastAsia="it-IT"/>
        </w:rPr>
        <w:t>la prima rassegna</w:t>
      </w:r>
      <w:r w:rsidR="002F00AE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d’arte</w:t>
      </w:r>
      <w:r w:rsidR="00A7618F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Umanesimo</w:t>
      </w:r>
      <w:r w:rsidR="00A7618F" w:rsidRPr="00D75260">
        <w:rPr>
          <w:rFonts w:eastAsia="Times New Roman" w:cstheme="minorHAnsi"/>
          <w:color w:val="000000"/>
          <w:sz w:val="16"/>
          <w:szCs w:val="16"/>
          <w:lang w:eastAsia="it-IT"/>
        </w:rPr>
        <w:t>,</w:t>
      </w:r>
      <w:r w:rsidR="00D75260" w:rsidRPr="00D75260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fra gli eventi diffusi,</w:t>
      </w:r>
      <w:r w:rsidR="00A7618F"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 xml:space="preserve"> 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sono già inaugurate e ora visitabili altre due mostre d’arte</w:t>
      </w:r>
      <w:r w:rsidR="00A7618F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dal titolo </w:t>
      </w:r>
      <w:r w:rsidR="00372CCF"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UMANESIMO </w:t>
      </w:r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presso FM assicurazioni 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di via Binda 36 </w:t>
      </w:r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e presso il </w:t>
      </w:r>
      <w:proofErr w:type="spellStart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>Cicinin</w:t>
      </w:r>
      <w:proofErr w:type="spellEnd"/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 della Ripa 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in Ripa di Porta Ticinese 93</w:t>
      </w:r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. </w:t>
      </w:r>
    </w:p>
    <w:p w:rsidR="008D5663" w:rsidRPr="00B22F27" w:rsidRDefault="004E140E" w:rsidP="00A7618F">
      <w:pPr>
        <w:shd w:val="clear" w:color="auto" w:fill="FFFFFF"/>
        <w:spacing w:after="0" w:line="240" w:lineRule="auto"/>
        <w:jc w:val="both"/>
        <w:outlineLvl w:val="3"/>
        <w:rPr>
          <w:rFonts w:eastAsia="Times New Roman" w:cstheme="minorHAnsi"/>
          <w:bCs/>
          <w:color w:val="141412"/>
          <w:sz w:val="16"/>
          <w:szCs w:val="16"/>
          <w:lang w:eastAsia="it-IT"/>
        </w:rPr>
      </w:pPr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Ci attende la terza inaugurazione </w:t>
      </w:r>
      <w:r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>martedì 21 alle ore 19.00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presso il noto ristorante </w:t>
      </w:r>
      <w:r w:rsidR="00A7618F">
        <w:rPr>
          <w:rFonts w:eastAsia="Times New Roman" w:cstheme="minorHAnsi"/>
          <w:color w:val="000000"/>
          <w:sz w:val="16"/>
          <w:szCs w:val="16"/>
          <w:lang w:eastAsia="it-IT"/>
        </w:rPr>
        <w:t xml:space="preserve">milanese </w:t>
      </w:r>
      <w:bookmarkStart w:id="0" w:name="_GoBack"/>
      <w:bookmarkEnd w:id="0"/>
      <w:r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 xml:space="preserve">OSTRICHE E VINO 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in Viale Col di Lana 5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,</w:t>
      </w:r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 </w:t>
      </w:r>
      <w:r w:rsidRPr="00B22F27">
        <w:rPr>
          <w:rFonts w:eastAsia="Times New Roman" w:cstheme="minorHAnsi"/>
          <w:bCs/>
          <w:color w:val="000000"/>
          <w:sz w:val="16"/>
          <w:szCs w:val="16"/>
          <w:lang w:eastAsia="it-IT"/>
        </w:rPr>
        <w:t>con</w:t>
      </w:r>
      <w:r w:rsidR="008F3D96" w:rsidRPr="00B22F27">
        <w:rPr>
          <w:rFonts w:eastAsia="Times New Roman" w:cstheme="minorHAnsi"/>
          <w:bCs/>
          <w:color w:val="000000"/>
          <w:sz w:val="16"/>
          <w:szCs w:val="16"/>
          <w:lang w:eastAsia="it-IT"/>
        </w:rPr>
        <w:t xml:space="preserve"> alcune</w:t>
      </w:r>
      <w:r w:rsidRPr="00B22F27"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  <w:t xml:space="preserve"> 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opere degli</w:t>
      </w:r>
      <w:r w:rsidR="00A7618F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Artisti italiani ed europei che si ispirano al "Man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ife</w:t>
      </w:r>
      <w:r w:rsidR="008F3D96" w:rsidRPr="00B22F27">
        <w:rPr>
          <w:rFonts w:eastAsia="Times New Roman" w:cstheme="minorHAnsi"/>
          <w:color w:val="000000"/>
          <w:sz w:val="16"/>
          <w:szCs w:val="16"/>
          <w:lang w:eastAsia="it-IT"/>
        </w:rPr>
        <w:t>sto del Nuovo Rinascimento". All’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inaugurazione </w:t>
      </w:r>
      <w:r w:rsidR="008F3D96" w:rsidRPr="00B22F27">
        <w:rPr>
          <w:rFonts w:eastAsia="Times New Roman" w:cstheme="minorHAnsi"/>
          <w:color w:val="000000"/>
          <w:sz w:val="16"/>
          <w:szCs w:val="16"/>
          <w:lang w:eastAsia="it-IT"/>
        </w:rPr>
        <w:t>s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arà presente anche </w:t>
      </w:r>
      <w:r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 xml:space="preserve">l’Assessore alla Cultura di Municipio 6 Sergio </w:t>
      </w:r>
      <w:proofErr w:type="spellStart"/>
      <w:r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>Meazzi</w:t>
      </w:r>
      <w:proofErr w:type="spellEnd"/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. </w:t>
      </w:r>
      <w:r w:rsidR="00A7618F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</w:t>
      </w:r>
      <w:r w:rsidR="008F3D96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Le mostre, </w:t>
      </w:r>
      <w:r w:rsidR="00D75260">
        <w:rPr>
          <w:rFonts w:eastAsia="Times New Roman" w:cstheme="minorHAnsi"/>
          <w:color w:val="000000"/>
          <w:sz w:val="16"/>
          <w:szCs w:val="16"/>
          <w:lang w:eastAsia="it-IT"/>
        </w:rPr>
        <w:t>con il patrocinio di</w:t>
      </w:r>
      <w:r w:rsidR="008F3D96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Municipio 6 di Milano, sono ad </w:t>
      </w:r>
      <w:r w:rsidR="00A7618F" w:rsidRPr="00B22F27">
        <w:rPr>
          <w:rFonts w:eastAsia="Times New Roman" w:cstheme="minorHAnsi"/>
          <w:color w:val="000000"/>
          <w:sz w:val="16"/>
          <w:szCs w:val="16"/>
          <w:lang w:eastAsia="it-IT"/>
        </w:rPr>
        <w:t>ingresso libero</w:t>
      </w:r>
      <w:r w:rsidR="008F3D96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e saranno visi</w:t>
      </w:r>
      <w:r w:rsidR="00D75260">
        <w:rPr>
          <w:rFonts w:eastAsia="Times New Roman" w:cstheme="minorHAnsi"/>
          <w:color w:val="000000"/>
          <w:sz w:val="16"/>
          <w:szCs w:val="16"/>
          <w:lang w:eastAsia="it-IT"/>
        </w:rPr>
        <w:t xml:space="preserve">tabili fino al 7 settembre negli </w:t>
      </w:r>
      <w:r w:rsidR="008F3D96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orari indicati sul sito web </w:t>
      </w:r>
      <w:hyperlink r:id="rId9" w:history="1">
        <w:r w:rsidR="008F3D96" w:rsidRPr="00B22F27">
          <w:rPr>
            <w:rStyle w:val="Collegamentoipertestuale"/>
            <w:rFonts w:eastAsia="Times New Roman" w:cstheme="minorHAnsi"/>
            <w:bCs/>
            <w:sz w:val="16"/>
            <w:szCs w:val="16"/>
            <w:lang w:eastAsia="it-IT"/>
          </w:rPr>
          <w:t>www.festivaldelnuovorinascimento.it</w:t>
        </w:r>
      </w:hyperlink>
      <w:r w:rsidR="008F3D96" w:rsidRPr="00B22F27">
        <w:rPr>
          <w:rFonts w:eastAsia="Times New Roman" w:cstheme="minorHAnsi"/>
          <w:bCs/>
          <w:color w:val="141412"/>
          <w:sz w:val="16"/>
          <w:szCs w:val="16"/>
          <w:lang w:eastAsia="it-IT"/>
        </w:rPr>
        <w:t xml:space="preserve"> che riporta l’</w:t>
      </w:r>
      <w:r w:rsidR="00D75260">
        <w:rPr>
          <w:rFonts w:eastAsia="Times New Roman" w:cstheme="minorHAnsi"/>
          <w:bCs/>
          <w:color w:val="141412"/>
          <w:sz w:val="16"/>
          <w:szCs w:val="16"/>
          <w:lang w:eastAsia="it-IT"/>
        </w:rPr>
        <w:t>elenco dei trentuno artisti</w:t>
      </w:r>
      <w:r w:rsidR="006820E8" w:rsidRPr="00B22F27">
        <w:rPr>
          <w:rFonts w:eastAsia="Times New Roman" w:cstheme="minorHAnsi"/>
          <w:bCs/>
          <w:color w:val="141412"/>
          <w:sz w:val="16"/>
          <w:szCs w:val="16"/>
          <w:lang w:eastAsia="it-IT"/>
        </w:rPr>
        <w:t xml:space="preserve"> </w:t>
      </w:r>
      <w:r w:rsidR="008F3D96" w:rsidRPr="00B22F27">
        <w:rPr>
          <w:rFonts w:eastAsia="Times New Roman" w:cstheme="minorHAnsi"/>
          <w:bCs/>
          <w:color w:val="141412"/>
          <w:sz w:val="16"/>
          <w:szCs w:val="16"/>
          <w:lang w:eastAsia="it-IT"/>
        </w:rPr>
        <w:t>in mostra</w:t>
      </w:r>
      <w:r w:rsidR="006820E8" w:rsidRPr="00B22F27">
        <w:rPr>
          <w:rFonts w:eastAsia="Times New Roman" w:cstheme="minorHAnsi"/>
          <w:bCs/>
          <w:color w:val="141412"/>
          <w:sz w:val="16"/>
          <w:szCs w:val="16"/>
          <w:lang w:eastAsia="it-IT"/>
        </w:rPr>
        <w:t xml:space="preserve"> nelle tre location</w:t>
      </w:r>
      <w:r w:rsidR="008F3D96" w:rsidRPr="00B22F27">
        <w:rPr>
          <w:rFonts w:eastAsia="Times New Roman" w:cstheme="minorHAnsi"/>
          <w:bCs/>
          <w:color w:val="141412"/>
          <w:sz w:val="16"/>
          <w:szCs w:val="16"/>
          <w:lang w:eastAsia="it-IT"/>
        </w:rPr>
        <w:t>.</w:t>
      </w:r>
    </w:p>
    <w:p w:rsidR="008D5663" w:rsidRPr="00B22F27" w:rsidRDefault="00A7618F" w:rsidP="00A7618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16"/>
          <w:szCs w:val="16"/>
          <w:lang w:eastAsia="it-IT"/>
        </w:rPr>
      </w:pP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Il </w:t>
      </w:r>
      <w:r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>Direttore Artistico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di tutte le ma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nifestazioni del FESTIVAL DEL NUOVO RINASCIMENTO </w:t>
      </w:r>
      <w:r w:rsidR="008F3D96" w:rsidRPr="00B22F27">
        <w:rPr>
          <w:rFonts w:eastAsia="Times New Roman" w:cstheme="minorHAnsi"/>
          <w:color w:val="000000"/>
          <w:sz w:val="16"/>
          <w:szCs w:val="16"/>
          <w:lang w:eastAsia="it-IT"/>
        </w:rPr>
        <w:t>è</w:t>
      </w:r>
      <w:r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 xml:space="preserve"> Davide Foschi</w:t>
      </w:r>
      <w:r w:rsidR="008F3D96"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>, l’organizzazione</w:t>
      </w:r>
      <w:r w:rsidR="008F3D96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a cura di </w:t>
      </w:r>
      <w:r w:rsidR="008F3D96"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>Rosella Maspero e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per le diverse rassegne d’arte contemporanea è stata nominata una </w:t>
      </w:r>
      <w:r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 xml:space="preserve">squadra </w:t>
      </w:r>
      <w:proofErr w:type="spellStart"/>
      <w:r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>curatoriale</w:t>
      </w:r>
      <w:proofErr w:type="spellEnd"/>
      <w:r w:rsidRPr="00B22F27">
        <w:rPr>
          <w:rFonts w:eastAsia="Times New Roman" w:cstheme="minorHAnsi"/>
          <w:b/>
          <w:color w:val="000000"/>
          <w:sz w:val="16"/>
          <w:szCs w:val="16"/>
          <w:lang w:eastAsia="it-IT"/>
        </w:rPr>
        <w:t xml:space="preserve"> composta da Luca Siniscalco, Alisia Viola ed Angela Patrono</w:t>
      </w:r>
      <w:r w:rsidRPr="00B22F27">
        <w:rPr>
          <w:rFonts w:eastAsia="Times New Roman" w:cstheme="minorHAnsi"/>
          <w:color w:val="000000"/>
          <w:sz w:val="16"/>
          <w:szCs w:val="16"/>
          <w:lang w:eastAsia="it-IT"/>
        </w:rPr>
        <w:t>.</w:t>
      </w:r>
      <w:r w:rsidR="0027263F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Non da ultimo mercoledì 22 maggio</w:t>
      </w:r>
      <w:r w:rsidR="006820E8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dalle 18.30 alle 19.30, la puntata </w:t>
      </w:r>
      <w:r w:rsidR="0027263F" w:rsidRPr="00B22F27">
        <w:rPr>
          <w:rFonts w:eastAsia="Times New Roman" w:cstheme="minorHAnsi"/>
          <w:color w:val="000000"/>
          <w:sz w:val="16"/>
          <w:szCs w:val="16"/>
          <w:lang w:eastAsia="it-IT"/>
        </w:rPr>
        <w:t>streaming</w:t>
      </w:r>
      <w:r w:rsidR="006820E8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di</w:t>
      </w:r>
      <w:r w:rsidR="0027263F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“Leonardo” in diretta da Mondadori </w:t>
      </w:r>
      <w:proofErr w:type="spellStart"/>
      <w:r w:rsidR="0027263F" w:rsidRPr="00B22F27">
        <w:rPr>
          <w:rFonts w:eastAsia="Times New Roman" w:cstheme="minorHAnsi"/>
          <w:color w:val="000000"/>
          <w:sz w:val="16"/>
          <w:szCs w:val="16"/>
          <w:lang w:eastAsia="it-IT"/>
        </w:rPr>
        <w:t>Bookstore</w:t>
      </w:r>
      <w:proofErr w:type="spellEnd"/>
      <w:r w:rsidR="0027263F" w:rsidRPr="00B22F27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di via Ettore Ponti n. 21 verrà interamente dedicata alle mostre in corso. </w:t>
      </w:r>
    </w:p>
    <w:p w:rsidR="002F00AE" w:rsidRPr="00B22F27" w:rsidRDefault="002F00AE" w:rsidP="00A7618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16"/>
          <w:szCs w:val="16"/>
          <w:lang w:eastAsia="it-IT"/>
        </w:rPr>
      </w:pPr>
    </w:p>
    <w:p w:rsidR="002F00AE" w:rsidRPr="00B22F27" w:rsidRDefault="008F3D96" w:rsidP="002F00AE">
      <w:pPr>
        <w:shd w:val="clear" w:color="auto" w:fill="FFFFFF"/>
        <w:spacing w:after="0" w:line="240" w:lineRule="auto"/>
        <w:outlineLvl w:val="3"/>
        <w:rPr>
          <w:b/>
          <w:sz w:val="16"/>
          <w:szCs w:val="16"/>
        </w:rPr>
      </w:pPr>
      <w:r w:rsidRPr="00B22F27">
        <w:rPr>
          <w:b/>
          <w:sz w:val="16"/>
          <w:szCs w:val="16"/>
        </w:rPr>
        <w:t xml:space="preserve">Data e orario </w:t>
      </w:r>
      <w:r w:rsidR="002F00AE" w:rsidRPr="00B22F27">
        <w:rPr>
          <w:b/>
          <w:sz w:val="16"/>
          <w:szCs w:val="16"/>
        </w:rPr>
        <w:t xml:space="preserve">brindisi inaugurale con ingresso libero: </w:t>
      </w:r>
    </w:p>
    <w:p w:rsidR="002F00AE" w:rsidRPr="00B22F27" w:rsidRDefault="002F00AE" w:rsidP="002F00AE">
      <w:pPr>
        <w:shd w:val="clear" w:color="auto" w:fill="FFFFFF"/>
        <w:spacing w:after="0" w:line="240" w:lineRule="auto"/>
        <w:outlineLvl w:val="3"/>
        <w:rPr>
          <w:b/>
          <w:sz w:val="16"/>
          <w:szCs w:val="16"/>
        </w:rPr>
      </w:pPr>
      <w:r w:rsidRPr="00B22F27">
        <w:rPr>
          <w:b/>
          <w:sz w:val="16"/>
          <w:szCs w:val="16"/>
        </w:rPr>
        <w:t>Martedì 21 m</w:t>
      </w:r>
      <w:r w:rsidR="00D75260">
        <w:rPr>
          <w:b/>
          <w:sz w:val="16"/>
          <w:szCs w:val="16"/>
        </w:rPr>
        <w:t>aggio ore 19.00 Ostriche e Vino -</w:t>
      </w:r>
      <w:r w:rsidR="00372CCF" w:rsidRPr="00B22F27">
        <w:rPr>
          <w:b/>
          <w:sz w:val="16"/>
          <w:szCs w:val="16"/>
        </w:rPr>
        <w:t xml:space="preserve"> viale Col di Lana 5</w:t>
      </w:r>
    </w:p>
    <w:p w:rsidR="002F00AE" w:rsidRPr="00B22F27" w:rsidRDefault="002F00AE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16"/>
          <w:szCs w:val="16"/>
          <w:lang w:eastAsia="it-IT"/>
        </w:rPr>
      </w:pPr>
    </w:p>
    <w:p w:rsidR="008D5663" w:rsidRPr="00B22F27" w:rsidRDefault="00A7618F" w:rsidP="008F3D96">
      <w:pPr>
        <w:shd w:val="clear" w:color="auto" w:fill="FFFFFF"/>
        <w:spacing w:after="0" w:line="240" w:lineRule="auto"/>
        <w:outlineLvl w:val="3"/>
        <w:rPr>
          <w:rFonts w:cstheme="minorHAnsi"/>
          <w:color w:val="141412"/>
          <w:sz w:val="16"/>
          <w:szCs w:val="16"/>
          <w:highlight w:val="white"/>
        </w:rPr>
      </w:pPr>
      <w:r w:rsidRPr="00B22F27">
        <w:rPr>
          <w:rFonts w:eastAsia="Times New Roman" w:cstheme="minorHAnsi"/>
          <w:bCs/>
          <w:color w:val="141412"/>
          <w:sz w:val="16"/>
          <w:szCs w:val="16"/>
          <w:lang w:eastAsia="it-IT"/>
        </w:rPr>
        <w:t>ORARI DI APERTURA DELLE MOSTRE D’ARTE</w:t>
      </w:r>
      <w:r w:rsidR="002F00AE" w:rsidRPr="00B22F27">
        <w:rPr>
          <w:rFonts w:eastAsia="Times New Roman" w:cstheme="minorHAnsi"/>
          <w:bCs/>
          <w:color w:val="141412"/>
          <w:sz w:val="16"/>
          <w:szCs w:val="16"/>
          <w:lang w:eastAsia="it-IT"/>
        </w:rPr>
        <w:t xml:space="preserve"> direttamente sul sito web </w:t>
      </w:r>
    </w:p>
    <w:p w:rsidR="008D5663" w:rsidRPr="00B22F27" w:rsidRDefault="00A7618F">
      <w:pPr>
        <w:pStyle w:val="NormaleWeb"/>
        <w:shd w:val="clear" w:color="auto" w:fill="FFFFFF"/>
        <w:spacing w:beforeAutospacing="0" w:after="0" w:afterAutospacing="0"/>
        <w:rPr>
          <w:rFonts w:asciiTheme="minorHAnsi" w:hAnsiTheme="minorHAnsi" w:cstheme="minorHAnsi"/>
          <w:color w:val="141412"/>
          <w:sz w:val="16"/>
          <w:szCs w:val="16"/>
          <w:highlight w:val="white"/>
        </w:rPr>
      </w:pPr>
      <w:r w:rsidRPr="00B22F27">
        <w:rPr>
          <w:rFonts w:asciiTheme="minorHAnsi" w:hAnsiTheme="minorHAnsi" w:cstheme="minorHAnsi"/>
          <w:color w:val="141412"/>
          <w:sz w:val="16"/>
          <w:szCs w:val="16"/>
          <w:shd w:val="clear" w:color="auto" w:fill="FFFFFF"/>
        </w:rPr>
        <w:t xml:space="preserve">CARTELLA STAMPA DEL FESTIVAL DEL NUOVO RINASCIMENTO SCARICABILE DAL SITO UFFICIALE: </w:t>
      </w:r>
    </w:p>
    <w:p w:rsidR="008D5663" w:rsidRPr="00B22F27" w:rsidRDefault="00A7618F">
      <w:pPr>
        <w:pStyle w:val="NormaleWeb"/>
        <w:shd w:val="clear" w:color="auto" w:fill="FFFFFF"/>
        <w:spacing w:beforeAutospacing="0" w:after="0" w:afterAutospacing="0"/>
        <w:rPr>
          <w:sz w:val="16"/>
          <w:szCs w:val="16"/>
        </w:rPr>
      </w:pPr>
      <w:hyperlink r:id="rId10">
        <w:r w:rsidRPr="00B22F27">
          <w:rPr>
            <w:rStyle w:val="InternetLink"/>
            <w:rFonts w:asciiTheme="minorHAnsi" w:hAnsiTheme="minorHAnsi" w:cstheme="minorHAnsi"/>
            <w:sz w:val="16"/>
            <w:szCs w:val="16"/>
            <w:highlight w:val="white"/>
          </w:rPr>
          <w:t>www.festivaldelnuovorinascimento.it</w:t>
        </w:r>
      </w:hyperlink>
    </w:p>
    <w:p w:rsidR="008D5663" w:rsidRPr="00B22F27" w:rsidRDefault="008D5663">
      <w:pPr>
        <w:pStyle w:val="NormaleWeb"/>
        <w:shd w:val="clear" w:color="auto" w:fill="FFFFFF"/>
        <w:spacing w:beforeAutospacing="0" w:after="0" w:afterAutospacing="0"/>
        <w:rPr>
          <w:rFonts w:asciiTheme="minorHAnsi" w:hAnsiTheme="minorHAnsi" w:cstheme="minorHAnsi"/>
          <w:color w:val="141412"/>
          <w:sz w:val="16"/>
          <w:szCs w:val="16"/>
          <w:highlight w:val="white"/>
        </w:rPr>
      </w:pPr>
    </w:p>
    <w:p w:rsidR="008D5663" w:rsidRPr="00B22F27" w:rsidRDefault="00A7618F">
      <w:pPr>
        <w:pStyle w:val="NormaleWeb"/>
        <w:shd w:val="clear" w:color="auto" w:fill="FFFFFF"/>
        <w:spacing w:beforeAutospacing="0" w:after="0" w:afterAutospacing="0"/>
        <w:rPr>
          <w:rFonts w:asciiTheme="minorHAnsi" w:hAnsiTheme="minorHAnsi" w:cstheme="minorHAnsi"/>
          <w:color w:val="141412"/>
          <w:sz w:val="16"/>
          <w:szCs w:val="16"/>
          <w:highlight w:val="white"/>
        </w:rPr>
      </w:pPr>
      <w:r w:rsidRPr="00B22F27">
        <w:rPr>
          <w:rFonts w:asciiTheme="minorHAnsi" w:hAnsiTheme="minorHAnsi" w:cstheme="minorHAnsi"/>
          <w:color w:val="141412"/>
          <w:sz w:val="16"/>
          <w:szCs w:val="16"/>
          <w:shd w:val="clear" w:color="auto" w:fill="FFFFFF"/>
        </w:rPr>
        <w:t>LINK AL VIDEO TRAILER FESTIVAL DEL NUOVO RINASCIMENTO:</w:t>
      </w:r>
    </w:p>
    <w:p w:rsidR="008D5663" w:rsidRPr="00B22F27" w:rsidRDefault="00A7618F">
      <w:pPr>
        <w:pStyle w:val="NormaleWeb"/>
        <w:shd w:val="clear" w:color="auto" w:fill="FFFFFF"/>
        <w:spacing w:beforeAutospacing="0" w:after="0" w:afterAutospacing="0"/>
        <w:rPr>
          <w:sz w:val="16"/>
          <w:szCs w:val="16"/>
        </w:rPr>
      </w:pPr>
      <w:hyperlink r:id="rId11">
        <w:r w:rsidRPr="00B22F27">
          <w:rPr>
            <w:rStyle w:val="InternetLink"/>
            <w:rFonts w:asciiTheme="minorHAnsi" w:hAnsiTheme="minorHAnsi" w:cstheme="minorHAnsi"/>
            <w:sz w:val="16"/>
            <w:szCs w:val="16"/>
            <w:highlight w:val="white"/>
          </w:rPr>
          <w:t>https://www.youtube.com/watch?v=-009apRD</w:t>
        </w:r>
        <w:r w:rsidRPr="00B22F27">
          <w:rPr>
            <w:rStyle w:val="InternetLink"/>
            <w:rFonts w:asciiTheme="minorHAnsi" w:hAnsiTheme="minorHAnsi" w:cstheme="minorHAnsi"/>
            <w:sz w:val="16"/>
            <w:szCs w:val="16"/>
            <w:highlight w:val="white"/>
          </w:rPr>
          <w:t>-y8</w:t>
        </w:r>
      </w:hyperlink>
    </w:p>
    <w:p w:rsidR="008D5663" w:rsidRPr="00B22F27" w:rsidRDefault="008D5663">
      <w:pPr>
        <w:pStyle w:val="NormaleWeb"/>
        <w:shd w:val="clear" w:color="auto" w:fill="FFFFFF"/>
        <w:spacing w:beforeAutospacing="0" w:after="0" w:afterAutospacing="0"/>
        <w:rPr>
          <w:rFonts w:asciiTheme="minorHAnsi" w:hAnsiTheme="minorHAnsi" w:cstheme="minorHAnsi"/>
          <w:color w:val="141412"/>
          <w:sz w:val="16"/>
          <w:szCs w:val="16"/>
          <w:highlight w:val="white"/>
        </w:rPr>
      </w:pPr>
    </w:p>
    <w:p w:rsidR="008D5663" w:rsidRPr="00B22F27" w:rsidRDefault="00B22F27">
      <w:pPr>
        <w:pStyle w:val="NormaleWeb"/>
        <w:shd w:val="clear" w:color="auto" w:fill="FFFFFF"/>
        <w:spacing w:beforeAutospacing="0" w:after="0" w:afterAutospacing="0"/>
        <w:rPr>
          <w:rFonts w:asciiTheme="minorHAnsi" w:hAnsiTheme="minorHAnsi" w:cstheme="minorHAnsi"/>
          <w:color w:val="141412"/>
          <w:sz w:val="16"/>
          <w:szCs w:val="16"/>
          <w:highlight w:val="white"/>
        </w:rPr>
      </w:pPr>
      <w:r w:rsidRPr="00B22F27">
        <w:rPr>
          <w:rFonts w:ascii="Calibri" w:hAnsi="Calibri" w:cstheme="minorHAnsi"/>
          <w:noProof/>
          <w:color w:val="141412"/>
          <w:sz w:val="16"/>
          <w:szCs w:val="16"/>
          <w:shd w:val="clear" w:color="auto" w:fill="FFFFFF"/>
        </w:rPr>
        <w:drawing>
          <wp:anchor distT="0" distB="0" distL="114300" distR="118745" simplePos="0" relativeHeight="3" behindDoc="0" locked="0" layoutInCell="1" allowOverlap="1" wp14:anchorId="1063C7FF" wp14:editId="5EFC376F">
            <wp:simplePos x="0" y="0"/>
            <wp:positionH relativeFrom="column">
              <wp:posOffset>5466715</wp:posOffset>
            </wp:positionH>
            <wp:positionV relativeFrom="paragraph">
              <wp:posOffset>9748</wp:posOffset>
            </wp:positionV>
            <wp:extent cx="622935" cy="369570"/>
            <wp:effectExtent l="0" t="0" r="5715" b="0"/>
            <wp:wrapNone/>
            <wp:docPr id="6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5663" w:rsidRPr="00B22F27" w:rsidRDefault="008D5663" w:rsidP="00B22F27">
      <w:pPr>
        <w:pStyle w:val="NormaleWeb"/>
        <w:shd w:val="clear" w:color="auto" w:fill="FFFFFF"/>
        <w:spacing w:beforeAutospacing="0" w:after="0" w:afterAutospacing="0"/>
        <w:rPr>
          <w:rFonts w:asciiTheme="minorHAnsi" w:hAnsiTheme="minorHAnsi" w:cstheme="minorHAnsi"/>
          <w:b/>
          <w:color w:val="141412"/>
          <w:sz w:val="16"/>
          <w:szCs w:val="16"/>
          <w:highlight w:val="white"/>
        </w:rPr>
      </w:pPr>
    </w:p>
    <w:p w:rsidR="008D5663" w:rsidRPr="00B22F27" w:rsidRDefault="008D5663">
      <w:pPr>
        <w:pStyle w:val="NormaleWeb"/>
        <w:shd w:val="clear" w:color="auto" w:fill="FFFFFF"/>
        <w:spacing w:beforeAutospacing="0" w:after="0" w:afterAutospacing="0"/>
        <w:jc w:val="right"/>
        <w:rPr>
          <w:rFonts w:asciiTheme="minorHAnsi" w:hAnsiTheme="minorHAnsi" w:cstheme="minorHAnsi"/>
          <w:b/>
          <w:color w:val="141412"/>
          <w:sz w:val="16"/>
          <w:szCs w:val="16"/>
          <w:highlight w:val="white"/>
        </w:rPr>
      </w:pPr>
    </w:p>
    <w:p w:rsidR="008D5663" w:rsidRPr="00B22F27" w:rsidRDefault="008D5663">
      <w:pPr>
        <w:pStyle w:val="NormaleWeb"/>
        <w:shd w:val="clear" w:color="auto" w:fill="FFFFFF"/>
        <w:spacing w:beforeAutospacing="0" w:after="0" w:afterAutospacing="0"/>
        <w:jc w:val="right"/>
        <w:rPr>
          <w:rFonts w:asciiTheme="minorHAnsi" w:hAnsiTheme="minorHAnsi" w:cstheme="minorHAnsi"/>
          <w:b/>
          <w:color w:val="141412"/>
          <w:sz w:val="16"/>
          <w:szCs w:val="16"/>
          <w:highlight w:val="white"/>
        </w:rPr>
      </w:pPr>
    </w:p>
    <w:p w:rsidR="008D5663" w:rsidRPr="00B22F27" w:rsidRDefault="00A7618F">
      <w:pPr>
        <w:pStyle w:val="NormaleWeb"/>
        <w:shd w:val="clear" w:color="auto" w:fill="FFFFFF"/>
        <w:spacing w:beforeAutospacing="0" w:after="0" w:afterAutospacing="0"/>
        <w:jc w:val="right"/>
        <w:rPr>
          <w:rFonts w:asciiTheme="minorHAnsi" w:hAnsiTheme="minorHAnsi" w:cstheme="minorHAnsi"/>
          <w:b/>
          <w:color w:val="141412"/>
          <w:sz w:val="16"/>
          <w:szCs w:val="16"/>
          <w:highlight w:val="white"/>
        </w:rPr>
      </w:pPr>
      <w:r w:rsidRPr="00B22F27">
        <w:rPr>
          <w:rFonts w:asciiTheme="minorHAnsi" w:hAnsiTheme="minorHAnsi" w:cstheme="minorHAnsi"/>
          <w:b/>
          <w:color w:val="141412"/>
          <w:sz w:val="16"/>
          <w:szCs w:val="16"/>
          <w:shd w:val="clear" w:color="auto" w:fill="FFFFFF"/>
        </w:rPr>
        <w:t>UFFICIO STAMPA DEL NUOVO RINASCIMENTO</w:t>
      </w:r>
    </w:p>
    <w:p w:rsidR="008D5663" w:rsidRPr="00B22F27" w:rsidRDefault="00A7618F">
      <w:pPr>
        <w:pStyle w:val="NormaleWeb"/>
        <w:shd w:val="clear" w:color="auto" w:fill="FFFFFF"/>
        <w:spacing w:beforeAutospacing="0" w:after="0" w:afterAutospacing="0"/>
        <w:jc w:val="right"/>
        <w:rPr>
          <w:rFonts w:asciiTheme="minorHAnsi" w:hAnsiTheme="minorHAnsi" w:cstheme="minorHAnsi"/>
          <w:color w:val="141412"/>
          <w:sz w:val="16"/>
          <w:szCs w:val="16"/>
          <w:highlight w:val="white"/>
        </w:rPr>
      </w:pPr>
      <w:r w:rsidRPr="00B22F27">
        <w:rPr>
          <w:rFonts w:asciiTheme="minorHAnsi" w:hAnsiTheme="minorHAnsi" w:cstheme="minorHAnsi"/>
          <w:color w:val="141412"/>
          <w:sz w:val="16"/>
          <w:szCs w:val="16"/>
          <w:shd w:val="clear" w:color="auto" w:fill="FFFFFF"/>
        </w:rPr>
        <w:t>Direttore Rosella Maspero</w:t>
      </w:r>
    </w:p>
    <w:p w:rsidR="008D5663" w:rsidRPr="00B22F27" w:rsidRDefault="00A7618F">
      <w:pPr>
        <w:pStyle w:val="NormaleWeb"/>
        <w:shd w:val="clear" w:color="auto" w:fill="FFFFFF"/>
        <w:spacing w:beforeAutospacing="0" w:after="0" w:afterAutospacing="0"/>
        <w:jc w:val="right"/>
        <w:rPr>
          <w:rFonts w:asciiTheme="minorHAnsi" w:hAnsiTheme="minorHAnsi" w:cstheme="minorHAnsi"/>
          <w:color w:val="141412"/>
          <w:sz w:val="16"/>
          <w:szCs w:val="16"/>
          <w:highlight w:val="white"/>
        </w:rPr>
      </w:pPr>
      <w:r w:rsidRPr="00B22F27">
        <w:rPr>
          <w:rFonts w:asciiTheme="minorHAnsi" w:hAnsiTheme="minorHAnsi" w:cstheme="minorHAnsi"/>
          <w:color w:val="141412"/>
          <w:sz w:val="16"/>
          <w:szCs w:val="16"/>
          <w:shd w:val="clear" w:color="auto" w:fill="FFFFFF"/>
        </w:rPr>
        <w:t>via Binda, 36 - 20143 Milano</w:t>
      </w:r>
    </w:p>
    <w:p w:rsidR="008D5663" w:rsidRPr="00B22F27" w:rsidRDefault="00A7618F">
      <w:pPr>
        <w:pStyle w:val="NormaleWeb"/>
        <w:shd w:val="clear" w:color="auto" w:fill="FFFFFF"/>
        <w:spacing w:beforeAutospacing="0" w:after="0" w:afterAutospacing="0"/>
        <w:jc w:val="right"/>
        <w:rPr>
          <w:rFonts w:asciiTheme="minorHAnsi" w:hAnsiTheme="minorHAnsi" w:cstheme="minorHAnsi"/>
          <w:color w:val="141412"/>
          <w:sz w:val="16"/>
          <w:szCs w:val="16"/>
          <w:highlight w:val="white"/>
        </w:rPr>
      </w:pPr>
      <w:proofErr w:type="spellStart"/>
      <w:r w:rsidRPr="00B22F27">
        <w:rPr>
          <w:rFonts w:asciiTheme="minorHAnsi" w:hAnsiTheme="minorHAnsi" w:cstheme="minorHAnsi"/>
          <w:color w:val="141412"/>
          <w:sz w:val="16"/>
          <w:szCs w:val="16"/>
          <w:shd w:val="clear" w:color="auto" w:fill="FFFFFF"/>
        </w:rPr>
        <w:t>Tel</w:t>
      </w:r>
      <w:proofErr w:type="spellEnd"/>
      <w:r w:rsidRPr="00B22F27">
        <w:rPr>
          <w:rFonts w:asciiTheme="minorHAnsi" w:hAnsiTheme="minorHAnsi" w:cstheme="minorHAnsi"/>
          <w:color w:val="141412"/>
          <w:sz w:val="16"/>
          <w:szCs w:val="16"/>
          <w:shd w:val="clear" w:color="auto" w:fill="FFFFFF"/>
        </w:rPr>
        <w:t xml:space="preserve"> 3939049122</w:t>
      </w:r>
    </w:p>
    <w:p w:rsidR="008D5663" w:rsidRPr="00B22F27" w:rsidRDefault="00A7618F">
      <w:pPr>
        <w:pStyle w:val="NormaleWeb"/>
        <w:shd w:val="clear" w:color="auto" w:fill="FFFFFF"/>
        <w:spacing w:beforeAutospacing="0" w:after="0" w:afterAutospacing="0"/>
        <w:jc w:val="right"/>
        <w:rPr>
          <w:sz w:val="16"/>
          <w:szCs w:val="16"/>
        </w:rPr>
      </w:pPr>
      <w:hyperlink r:id="rId12">
        <w:r w:rsidRPr="00B22F27">
          <w:rPr>
            <w:rStyle w:val="InternetLink"/>
            <w:rFonts w:asciiTheme="minorHAnsi" w:hAnsiTheme="minorHAnsi" w:cstheme="minorHAnsi"/>
            <w:sz w:val="16"/>
            <w:szCs w:val="16"/>
            <w:highlight w:val="white"/>
          </w:rPr>
          <w:t>press@4newrenaissance.com</w:t>
        </w:r>
      </w:hyperlink>
    </w:p>
    <w:p w:rsidR="008D5663" w:rsidRPr="00B22F27" w:rsidRDefault="00A7618F">
      <w:pPr>
        <w:pStyle w:val="NormaleWeb"/>
        <w:shd w:val="clear" w:color="auto" w:fill="FFFFFF"/>
        <w:spacing w:beforeAutospacing="0" w:after="0" w:afterAutospacing="0"/>
        <w:jc w:val="right"/>
        <w:rPr>
          <w:sz w:val="16"/>
          <w:szCs w:val="16"/>
        </w:rPr>
      </w:pPr>
      <w:hyperlink r:id="rId13">
        <w:r w:rsidRPr="00B22F27">
          <w:rPr>
            <w:rStyle w:val="InternetLink"/>
            <w:rFonts w:asciiTheme="minorHAnsi" w:hAnsiTheme="minorHAnsi" w:cstheme="minorHAnsi"/>
            <w:sz w:val="16"/>
            <w:szCs w:val="16"/>
            <w:highlight w:val="white"/>
          </w:rPr>
          <w:t>www.4newrenaissance.com</w:t>
        </w:r>
      </w:hyperlink>
    </w:p>
    <w:p w:rsidR="008D5663" w:rsidRPr="00B22F27" w:rsidRDefault="00A7618F">
      <w:pPr>
        <w:pStyle w:val="NormaleWeb"/>
        <w:shd w:val="clear" w:color="auto" w:fill="FFFFFF"/>
        <w:spacing w:beforeAutospacing="0" w:after="0" w:afterAutospacing="0"/>
        <w:jc w:val="right"/>
        <w:rPr>
          <w:sz w:val="16"/>
          <w:szCs w:val="16"/>
        </w:rPr>
      </w:pPr>
      <w:hyperlink r:id="rId14">
        <w:r w:rsidRPr="00B22F27">
          <w:rPr>
            <w:rStyle w:val="InternetLink"/>
            <w:rFonts w:asciiTheme="minorHAnsi" w:hAnsiTheme="minorHAnsi" w:cstheme="minorHAnsi"/>
            <w:sz w:val="16"/>
            <w:szCs w:val="16"/>
            <w:highlight w:val="white"/>
          </w:rPr>
          <w:t>www.festivaldelnuovorinascimento.it</w:t>
        </w:r>
      </w:hyperlink>
    </w:p>
    <w:sectPr w:rsidR="008D5663" w:rsidRPr="00B22F27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17FEA"/>
    <w:multiLevelType w:val="multilevel"/>
    <w:tmpl w:val="1646E9E0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E0A64E3"/>
    <w:multiLevelType w:val="multilevel"/>
    <w:tmpl w:val="55C031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663"/>
    <w:rsid w:val="0027263F"/>
    <w:rsid w:val="002F00AE"/>
    <w:rsid w:val="00372CCF"/>
    <w:rsid w:val="00373F17"/>
    <w:rsid w:val="004E140E"/>
    <w:rsid w:val="005548A1"/>
    <w:rsid w:val="006820E8"/>
    <w:rsid w:val="008D5663"/>
    <w:rsid w:val="008F3D96"/>
    <w:rsid w:val="00A7618F"/>
    <w:rsid w:val="00B22F27"/>
    <w:rsid w:val="00C10F11"/>
    <w:rsid w:val="00C16D18"/>
    <w:rsid w:val="00D7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4">
    <w:name w:val="heading 4"/>
    <w:basedOn w:val="Normale"/>
    <w:link w:val="Titolo4Carattere"/>
    <w:uiPriority w:val="9"/>
    <w:qFormat/>
    <w:rsid w:val="00BC36AC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D592E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EF4EDF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BC36A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InternetLink">
    <w:name w:val="Internet Link"/>
    <w:basedOn w:val="Carpredefinitoparagrafo"/>
    <w:uiPriority w:val="99"/>
    <w:unhideWhenUsed/>
    <w:rsid w:val="008C7B9C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eastAsia="Calibri" w:cs="Calibri"/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Theme="minorHAnsi" w:hAnsiTheme="minorHAnsi" w:cstheme="minorHAnsi"/>
      <w:sz w:val="22"/>
      <w:szCs w:val="22"/>
      <w:shd w:val="clear" w:color="auto" w:fill="FFFFFF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D59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qFormat/>
    <w:rsid w:val="00BC36A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90121"/>
    <w:pPr>
      <w:ind w:left="720"/>
      <w:contextualSpacing/>
    </w:pPr>
  </w:style>
  <w:style w:type="paragraph" w:customStyle="1" w:styleId="FrameContents">
    <w:name w:val="Frame Contents"/>
    <w:basedOn w:val="Normale"/>
    <w:qFormat/>
  </w:style>
  <w:style w:type="character" w:styleId="Collegamentoipertestuale">
    <w:name w:val="Hyperlink"/>
    <w:basedOn w:val="Carpredefinitoparagrafo"/>
    <w:uiPriority w:val="99"/>
    <w:unhideWhenUsed/>
    <w:rsid w:val="008F3D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4">
    <w:name w:val="heading 4"/>
    <w:basedOn w:val="Normale"/>
    <w:link w:val="Titolo4Carattere"/>
    <w:uiPriority w:val="9"/>
    <w:qFormat/>
    <w:rsid w:val="00BC36AC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D592E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EF4EDF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BC36A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InternetLink">
    <w:name w:val="Internet Link"/>
    <w:basedOn w:val="Carpredefinitoparagrafo"/>
    <w:uiPriority w:val="99"/>
    <w:unhideWhenUsed/>
    <w:rsid w:val="008C7B9C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eastAsia="Calibri" w:cs="Calibri"/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Theme="minorHAnsi" w:hAnsiTheme="minorHAnsi" w:cstheme="minorHAnsi"/>
      <w:sz w:val="22"/>
      <w:szCs w:val="22"/>
      <w:shd w:val="clear" w:color="auto" w:fill="FFFFFF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D59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qFormat/>
    <w:rsid w:val="00BC36A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90121"/>
    <w:pPr>
      <w:ind w:left="720"/>
      <w:contextualSpacing/>
    </w:pPr>
  </w:style>
  <w:style w:type="paragraph" w:customStyle="1" w:styleId="FrameContents">
    <w:name w:val="Frame Contents"/>
    <w:basedOn w:val="Normale"/>
    <w:qFormat/>
  </w:style>
  <w:style w:type="character" w:styleId="Collegamentoipertestuale">
    <w:name w:val="Hyperlink"/>
    <w:basedOn w:val="Carpredefinitoparagrafo"/>
    <w:uiPriority w:val="99"/>
    <w:unhideWhenUsed/>
    <w:rsid w:val="008F3D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4newrenaissance.com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mailto:press@4newrenaissanc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-009apRD-y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estivaldelnuovorinascimento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stivaldelnuovorinascimento.it" TargetMode="External"/><Relationship Id="rId14" Type="http://schemas.openxmlformats.org/officeDocument/2006/relationships/hyperlink" Target="http://www.festivaldelnuovorinascimento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Davide</dc:creator>
  <cp:lastModifiedBy>Ross</cp:lastModifiedBy>
  <cp:revision>4</cp:revision>
  <dcterms:created xsi:type="dcterms:W3CDTF">2019-05-20T11:21:00Z</dcterms:created>
  <dcterms:modified xsi:type="dcterms:W3CDTF">2019-05-20T11:23:00Z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