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CEB" w:rsidRDefault="006D7E8B" w:rsidP="00E077A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noProof/>
          <w:color w:val="C00000"/>
          <w:sz w:val="20"/>
          <w:szCs w:val="20"/>
          <w:lang w:eastAsia="it-IT"/>
        </w:rPr>
        <w:drawing>
          <wp:anchor distT="0" distB="0" distL="114300" distR="114300" simplePos="0" relativeHeight="251661312" behindDoc="1" locked="0" layoutInCell="1" allowOverlap="1" wp14:anchorId="2729E054" wp14:editId="0C8FC113">
            <wp:simplePos x="0" y="0"/>
            <wp:positionH relativeFrom="column">
              <wp:posOffset>1584960</wp:posOffset>
            </wp:positionH>
            <wp:positionV relativeFrom="paragraph">
              <wp:posOffset>-544195</wp:posOffset>
            </wp:positionV>
            <wp:extent cx="2895600" cy="1094105"/>
            <wp:effectExtent l="0" t="0" r="0" b="0"/>
            <wp:wrapTight wrapText="bothSides">
              <wp:wrapPolygon edited="0">
                <wp:start x="0" y="0"/>
                <wp:lineTo x="0" y="21061"/>
                <wp:lineTo x="21458" y="21061"/>
                <wp:lineTo x="21458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ESTIVAL 202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noProof/>
          <w:color w:val="C00000"/>
          <w:sz w:val="20"/>
          <w:szCs w:val="20"/>
          <w:lang w:eastAsia="it-IT"/>
        </w:rPr>
        <w:drawing>
          <wp:anchor distT="0" distB="0" distL="114300" distR="114300" simplePos="0" relativeHeight="251663360" behindDoc="0" locked="0" layoutInCell="1" allowOverlap="1" wp14:anchorId="14FD4E33" wp14:editId="54ADB5F2">
            <wp:simplePos x="0" y="0"/>
            <wp:positionH relativeFrom="column">
              <wp:posOffset>4747260</wp:posOffset>
            </wp:positionH>
            <wp:positionV relativeFrom="paragraph">
              <wp:posOffset>-391795</wp:posOffset>
            </wp:positionV>
            <wp:extent cx="1765300" cy="776605"/>
            <wp:effectExtent l="0" t="0" r="6350" b="444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villa-tittoni-ri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noProof/>
          <w:color w:val="C00000"/>
          <w:sz w:val="20"/>
          <w:szCs w:val="20"/>
          <w:lang w:eastAsia="it-IT"/>
        </w:rPr>
        <w:drawing>
          <wp:anchor distT="0" distB="0" distL="114300" distR="114300" simplePos="0" relativeHeight="251662336" behindDoc="0" locked="0" layoutInCell="1" allowOverlap="1" wp14:anchorId="667298B1" wp14:editId="55589C2F">
            <wp:simplePos x="0" y="0"/>
            <wp:positionH relativeFrom="column">
              <wp:posOffset>207010</wp:posOffset>
            </wp:positionH>
            <wp:positionV relativeFrom="paragraph">
              <wp:posOffset>-702310</wp:posOffset>
            </wp:positionV>
            <wp:extent cx="901700" cy="1325880"/>
            <wp:effectExtent l="0" t="0" r="0" b="762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ma CittÃ  di Desio_2725_1540 ed2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CEB" w:rsidRDefault="00BA5CEB" w:rsidP="00E077A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</w:pPr>
    </w:p>
    <w:p w:rsidR="001D3092" w:rsidRDefault="001D3092" w:rsidP="00E077A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</w:pPr>
    </w:p>
    <w:p w:rsidR="001D3092" w:rsidRDefault="001D3092" w:rsidP="00E077A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</w:pPr>
    </w:p>
    <w:p w:rsidR="00E077A5" w:rsidRDefault="003D1C28" w:rsidP="00E077A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“</w:t>
      </w:r>
      <w:r w:rsidRPr="00880F3A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Festi</w:t>
      </w:r>
      <w:r w:rsidR="00753174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val d</w:t>
      </w:r>
      <w:r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el Nuovo Rinascimento 2020 -</w:t>
      </w:r>
      <w:r w:rsidRPr="00880F3A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 xml:space="preserve"> 6° Edizione</w:t>
      </w:r>
      <w:r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”</w:t>
      </w:r>
    </w:p>
    <w:p w:rsidR="00E077A5" w:rsidRDefault="00E077A5" w:rsidP="00E077A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</w:pPr>
      <w:r w:rsidRPr="00880F3A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“NUOVO RINASCIMENTO: RAFFAELLO 500”</w:t>
      </w:r>
      <w:r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 xml:space="preserve"> </w:t>
      </w:r>
      <w:bookmarkStart w:id="0" w:name="_GoBack"/>
      <w:bookmarkEnd w:id="0"/>
    </w:p>
    <w:p w:rsidR="003D1C28" w:rsidRPr="00880F3A" w:rsidRDefault="003D1C28" w:rsidP="00E077A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Mostra Internazionale d’</w:t>
      </w:r>
      <w:r w:rsidRPr="00880F3A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 xml:space="preserve">Arte Contemporanea </w:t>
      </w:r>
      <w:r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dedicata a</w:t>
      </w:r>
      <w:r w:rsidRPr="00880F3A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 xml:space="preserve"> Philippe Daverio</w:t>
      </w:r>
    </w:p>
    <w:p w:rsidR="003D1C28" w:rsidRDefault="00E077A5" w:rsidP="00E077A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 xml:space="preserve">Dal </w:t>
      </w:r>
      <w:r w:rsidR="003D1C28" w:rsidRPr="00880F3A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26</w:t>
      </w:r>
      <w:r w:rsidR="003D1C28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/9</w:t>
      </w:r>
      <w:r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 xml:space="preserve"> all’</w:t>
      </w:r>
      <w:r w:rsidR="003D1C28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11/10 VILLA C</w:t>
      </w:r>
      <w:r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 xml:space="preserve">USANI TITTONI TRAVERSI a </w:t>
      </w:r>
      <w:r w:rsidR="003D1C28">
        <w:rPr>
          <w:rFonts w:ascii="Arial" w:eastAsia="Times New Roman" w:hAnsi="Arial" w:cs="Arial"/>
          <w:b/>
          <w:color w:val="C00000"/>
          <w:sz w:val="20"/>
          <w:szCs w:val="20"/>
          <w:lang w:eastAsia="it-IT"/>
        </w:rPr>
        <w:t>DESIO</w:t>
      </w:r>
    </w:p>
    <w:p w:rsidR="006A62BE" w:rsidRPr="00E077A5" w:rsidRDefault="006A62BE" w:rsidP="00E077A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sz w:val="18"/>
          <w:szCs w:val="18"/>
          <w:lang w:eastAsia="it-IT"/>
        </w:rPr>
      </w:pPr>
    </w:p>
    <w:p w:rsidR="00BF7B46" w:rsidRDefault="008C114F" w:rsidP="00817260">
      <w:pPr>
        <w:rPr>
          <w:rFonts w:ascii="Arial" w:hAnsi="Arial" w:cs="Arial"/>
          <w:color w:val="000000" w:themeColor="text1"/>
          <w:sz w:val="16"/>
          <w:szCs w:val="16"/>
        </w:rPr>
      </w:pP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Cogliendo il rinnovato bisogno di accedere alla dimensione della Bellezza dopo il periodo di </w:t>
      </w:r>
      <w:proofErr w:type="spellStart"/>
      <w:r w:rsidRPr="00E260FF">
        <w:rPr>
          <w:rFonts w:ascii="Arial" w:hAnsi="Arial" w:cs="Arial"/>
          <w:color w:val="000000" w:themeColor="text1"/>
          <w:sz w:val="16"/>
          <w:szCs w:val="16"/>
        </w:rPr>
        <w:t>lockdown</w:t>
      </w:r>
      <w:proofErr w:type="spellEnd"/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, il </w:t>
      </w:r>
      <w:r w:rsidRPr="006D7E8B">
        <w:rPr>
          <w:rFonts w:ascii="Arial" w:hAnsi="Arial" w:cs="Arial"/>
          <w:b/>
          <w:color w:val="000000" w:themeColor="text1"/>
          <w:sz w:val="16"/>
          <w:szCs w:val="16"/>
        </w:rPr>
        <w:t>Comune di Desio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6D7E8B">
        <w:rPr>
          <w:rFonts w:ascii="Arial" w:hAnsi="Arial" w:cs="Arial"/>
          <w:b/>
          <w:color w:val="000000" w:themeColor="text1"/>
          <w:sz w:val="16"/>
          <w:szCs w:val="16"/>
        </w:rPr>
        <w:t>e l’associazione culturale Verso un Nuovo Rinascimento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hanno deciso di collaborare ritenendo importante arricchire la manifestazione di Ville Aperte in Brianza </w:t>
      </w:r>
      <w:r w:rsidR="00BF7B46">
        <w:rPr>
          <w:rFonts w:ascii="Arial" w:hAnsi="Arial" w:cs="Arial"/>
          <w:color w:val="000000" w:themeColor="text1"/>
          <w:sz w:val="16"/>
          <w:szCs w:val="16"/>
        </w:rPr>
        <w:t xml:space="preserve">2020 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con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la sesta edizione del Festival del Nuovo Rinascimento dedicata al 500° anniversario della scomparsa di Raffaello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con una mostra tra le più attese dell’anno: </w:t>
      </w:r>
      <w:r w:rsidR="006D7E8B">
        <w:rPr>
          <w:rFonts w:ascii="Arial" w:hAnsi="Arial" w:cs="Arial"/>
          <w:color w:val="000000" w:themeColor="text1"/>
          <w:sz w:val="16"/>
          <w:szCs w:val="16"/>
        </w:rPr>
        <w:t xml:space="preserve">in </w:t>
      </w:r>
      <w:r w:rsidR="006D7E8B" w:rsidRPr="006D7E8B">
        <w:rPr>
          <w:rFonts w:ascii="Arial" w:hAnsi="Arial" w:cs="Arial"/>
          <w:b/>
          <w:color w:val="000000" w:themeColor="text1"/>
          <w:sz w:val="16"/>
          <w:szCs w:val="16"/>
        </w:rPr>
        <w:t xml:space="preserve">Villa </w:t>
      </w:r>
      <w:proofErr w:type="spellStart"/>
      <w:r w:rsidR="006D7E8B" w:rsidRPr="006D7E8B">
        <w:rPr>
          <w:rFonts w:ascii="Arial" w:hAnsi="Arial" w:cs="Arial"/>
          <w:b/>
          <w:color w:val="000000" w:themeColor="text1"/>
          <w:sz w:val="16"/>
          <w:szCs w:val="16"/>
        </w:rPr>
        <w:t>Tittoni</w:t>
      </w:r>
      <w:proofErr w:type="spellEnd"/>
      <w:r w:rsidR="006D7E8B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verranno infatti esposte opere d’arte degli </w:t>
      </w:r>
      <w:r w:rsidRPr="006D7E8B">
        <w:rPr>
          <w:rFonts w:ascii="Arial" w:hAnsi="Arial" w:cs="Arial"/>
          <w:b/>
          <w:color w:val="000000" w:themeColor="text1"/>
          <w:sz w:val="16"/>
          <w:szCs w:val="16"/>
        </w:rPr>
        <w:t>Artisti del Nuovo Rinascimento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che, dall’Italia e dall’Europa, portano avanti la comune visione della rinascita della società attraverso la Bellezza, il senso della meraviglia e il rifiuto del mero senso della provocazione e del cattivo gusto che da decenni hanno imperversato nell’arte contemporanea e nella società. All’ingresso della villa si è scelto di esporre la nota opera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“Madonna con Bambino”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di Davide Foschi, opera ispirata alle Madonne del Raffaello, la cui versione litografica appartiene anche alla collezione di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Philippe Daverio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, cui si è deciso di dedicare l’intera mostra dopo la sua recente scomparsa. </w:t>
      </w:r>
    </w:p>
    <w:p w:rsidR="00817260" w:rsidRPr="00E260FF" w:rsidRDefault="00817260" w:rsidP="00817260">
      <w:pPr>
        <w:rPr>
          <w:rFonts w:ascii="Arial" w:hAnsi="Arial" w:cs="Arial"/>
          <w:b/>
          <w:color w:val="000000" w:themeColor="text1"/>
          <w:sz w:val="16"/>
          <w:szCs w:val="16"/>
        </w:rPr>
      </w:pPr>
      <w:r w:rsidRPr="00E260FF">
        <w:rPr>
          <w:rFonts w:ascii="Arial" w:hAnsi="Arial" w:cs="Arial"/>
          <w:color w:val="000000"/>
          <w:sz w:val="16"/>
          <w:szCs w:val="16"/>
        </w:rPr>
        <w:t xml:space="preserve">L’idea di un Festival del Nuovo Rinascimento ha preso vita grazie a </w:t>
      </w:r>
      <w:r w:rsidRPr="00E260FF">
        <w:rPr>
          <w:rFonts w:ascii="Arial" w:hAnsi="Arial" w:cs="Arial"/>
          <w:b/>
          <w:color w:val="000000"/>
          <w:sz w:val="16"/>
          <w:szCs w:val="16"/>
        </w:rPr>
        <w:t>Davide Foschi</w:t>
      </w:r>
      <w:r w:rsidRPr="00E260FF">
        <w:rPr>
          <w:rFonts w:ascii="Arial" w:hAnsi="Arial" w:cs="Arial"/>
          <w:color w:val="000000"/>
          <w:sz w:val="16"/>
          <w:szCs w:val="16"/>
        </w:rPr>
        <w:t xml:space="preserve">, artista, scrittore, editorialista e conferenziere, fondatore del movimento culturale Nuovo Rinascimento che pone al centro l’essere umano, la riscoperta del valore del senso della Meraviglia e della Bellezza, riaprendo come nel Rinascimento cinquecentesco la questione dell’importanza della sinergia fra arte, scienza, cultura, educazione, ambiente ed economia. </w:t>
      </w:r>
    </w:p>
    <w:p w:rsidR="008C7902" w:rsidRPr="00E260FF" w:rsidRDefault="008C7902" w:rsidP="008C7902">
      <w:pPr>
        <w:rPr>
          <w:rFonts w:ascii="Arial" w:hAnsi="Arial" w:cs="Arial"/>
          <w:b/>
          <w:color w:val="000000" w:themeColor="text1"/>
          <w:sz w:val="16"/>
          <w:szCs w:val="16"/>
        </w:rPr>
      </w:pPr>
      <w:r w:rsidRPr="00E260FF">
        <w:rPr>
          <w:rFonts w:ascii="Arial" w:hAnsi="Arial" w:cs="Arial"/>
          <w:color w:val="000000" w:themeColor="text1"/>
          <w:sz w:val="16"/>
          <w:szCs w:val="16"/>
        </w:rPr>
        <w:t>L’</w:t>
      </w:r>
      <w:proofErr w:type="spellStart"/>
      <w:r w:rsidRPr="00E260FF">
        <w:rPr>
          <w:rFonts w:ascii="Arial" w:hAnsi="Arial" w:cs="Arial"/>
          <w:color w:val="000000" w:themeColor="text1"/>
          <w:sz w:val="16"/>
          <w:szCs w:val="16"/>
        </w:rPr>
        <w:t>event</w:t>
      </w:r>
      <w:proofErr w:type="spellEnd"/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manager del Festival è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Rosella Maspero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, life coach fondatrice del </w:t>
      </w:r>
      <w:proofErr w:type="spellStart"/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Metacoaching</w:t>
      </w:r>
      <w:proofErr w:type="spellEnd"/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, metodo formativo che unisce l’approccio all’arte con l’evoluzione personale; il team dei curatori della mostra sotto la direzione artistica di Davide Foschi è composto dalla </w:t>
      </w:r>
      <w:proofErr w:type="spellStart"/>
      <w:r w:rsidRPr="00E260FF">
        <w:rPr>
          <w:rFonts w:ascii="Arial" w:hAnsi="Arial" w:cs="Arial"/>
          <w:color w:val="000000" w:themeColor="text1"/>
          <w:sz w:val="16"/>
          <w:szCs w:val="16"/>
        </w:rPr>
        <w:t>chief</w:t>
      </w:r>
      <w:proofErr w:type="spellEnd"/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curator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Alisia Viola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, da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Angela Patrono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Maria Marchese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e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Luca Siniscalco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. L’esposizione d’arte sarà fruibile esclusivamente con la visita alle sale di Villa </w:t>
      </w:r>
      <w:proofErr w:type="spellStart"/>
      <w:r w:rsidRPr="00E260FF">
        <w:rPr>
          <w:rFonts w:ascii="Arial" w:hAnsi="Arial" w:cs="Arial"/>
          <w:color w:val="000000" w:themeColor="text1"/>
          <w:sz w:val="16"/>
          <w:szCs w:val="16"/>
        </w:rPr>
        <w:t>Tittoni</w:t>
      </w:r>
      <w:proofErr w:type="spellEnd"/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organizzata dal Comune di Desio con l’associazione </w:t>
      </w:r>
      <w:proofErr w:type="spellStart"/>
      <w:r w:rsidRPr="00E260FF">
        <w:rPr>
          <w:rFonts w:ascii="Arial" w:hAnsi="Arial" w:cs="Arial"/>
          <w:color w:val="000000" w:themeColor="text1"/>
          <w:sz w:val="16"/>
          <w:szCs w:val="16"/>
        </w:rPr>
        <w:t>Guidarte</w:t>
      </w:r>
      <w:proofErr w:type="spellEnd"/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in occasione della 18° edizione di Ville Aperte in Brianza 2020, il tutto nel pieno rispetto delle vigenti normative sanitarie e di sicurezza.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 xml:space="preserve">Per le prenotazioni alle visite guidate di Villa </w:t>
      </w:r>
      <w:proofErr w:type="spellStart"/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Cusani</w:t>
      </w:r>
      <w:proofErr w:type="spellEnd"/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 xml:space="preserve"> Traversi </w:t>
      </w:r>
      <w:proofErr w:type="spellStart"/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Tittoni</w:t>
      </w:r>
      <w:proofErr w:type="spellEnd"/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 xml:space="preserve"> occorre compilare il </w:t>
      </w:r>
      <w:proofErr w:type="spellStart"/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form</w:t>
      </w:r>
      <w:proofErr w:type="spellEnd"/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 xml:space="preserve"> sul sito ufficiale di Ville Aperte in Brianza al seguente link scegliendo data e orario: </w:t>
      </w:r>
      <w:hyperlink r:id="rId8" w:history="1">
        <w:r w:rsidRPr="00E260FF">
          <w:rPr>
            <w:rStyle w:val="Collegamentoipertestuale"/>
            <w:rFonts w:ascii="Arial" w:hAnsi="Arial" w:cs="Arial"/>
            <w:b/>
            <w:sz w:val="16"/>
            <w:szCs w:val="16"/>
          </w:rPr>
          <w:t>http://www.villeaperte.info/visite-guidate/visita/985</w:t>
        </w:r>
      </w:hyperlink>
    </w:p>
    <w:p w:rsidR="008C114F" w:rsidRPr="00E260FF" w:rsidRDefault="008C7902" w:rsidP="008C114F">
      <w:pPr>
        <w:rPr>
          <w:rFonts w:ascii="Arial" w:hAnsi="Arial" w:cs="Arial"/>
          <w:color w:val="000000" w:themeColor="text1"/>
          <w:sz w:val="16"/>
          <w:szCs w:val="16"/>
        </w:rPr>
      </w:pP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Gli artisti del Nuovo Rinascimento selezionati per la mostra in onore di Raffaello sono: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Nicolo'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 Accaria,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Ang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Angela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Alberici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Giuseppina Bacci, Anna Rita Barbieri, Alin Marius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Buzatu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Alice Capelli, Sandra Cervato, Giorgia Coniglio, Iris Corvino, Enzo Cosi, Adriano Foschi, Davide Foschi, Liliana Grassi, Doris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Harpers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Natalia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Jacquounain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Mauro Masetti, Luisa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Modoni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Marco Nava, Fiorella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Pittau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Ross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Liliana Russi,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Joe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 Russo,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Sangre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Andrea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Simoncini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 xml:space="preserve">, Roberto Venturini, Marco </w:t>
      </w:r>
      <w:proofErr w:type="spellStart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Zaffaroni</w:t>
      </w:r>
      <w:proofErr w:type="spellEnd"/>
      <w:r w:rsidR="008C114F" w:rsidRPr="00E260FF">
        <w:rPr>
          <w:rFonts w:ascii="Arial" w:hAnsi="Arial" w:cs="Arial"/>
          <w:color w:val="000000" w:themeColor="text1"/>
          <w:sz w:val="16"/>
          <w:szCs w:val="16"/>
        </w:rPr>
        <w:t>.</w:t>
      </w:r>
    </w:p>
    <w:p w:rsidR="008C114F" w:rsidRPr="00E260FF" w:rsidRDefault="008C114F" w:rsidP="008C114F">
      <w:pPr>
        <w:rPr>
          <w:rFonts w:ascii="Arial" w:hAnsi="Arial" w:cs="Arial"/>
          <w:color w:val="000000" w:themeColor="text1"/>
          <w:sz w:val="16"/>
          <w:szCs w:val="16"/>
        </w:rPr>
      </w:pPr>
      <w:r w:rsidRPr="00E260FF">
        <w:rPr>
          <w:rFonts w:ascii="Arial" w:hAnsi="Arial" w:cs="Arial"/>
          <w:color w:val="000000" w:themeColor="text1"/>
          <w:sz w:val="16"/>
          <w:szCs w:val="16"/>
        </w:rPr>
        <w:t>Oltre alla collettiva neorinascimentale lungo il percorso museale</w:t>
      </w:r>
      <w:r w:rsidR="00BF7B46">
        <w:rPr>
          <w:rFonts w:ascii="Arial" w:hAnsi="Arial" w:cs="Arial"/>
          <w:color w:val="000000" w:themeColor="text1"/>
          <w:sz w:val="16"/>
          <w:szCs w:val="16"/>
        </w:rPr>
        <w:t xml:space="preserve"> il pubblico potrà apprezzare 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due eventi speciali all’interno della mostra: “Cosi vede Foschi”, installazione iniziatica </w:t>
      </w:r>
      <w:proofErr w:type="spellStart"/>
      <w:r w:rsidRPr="00E260FF">
        <w:rPr>
          <w:rFonts w:ascii="Arial" w:hAnsi="Arial" w:cs="Arial"/>
          <w:color w:val="000000" w:themeColor="text1"/>
          <w:sz w:val="16"/>
          <w:szCs w:val="16"/>
        </w:rPr>
        <w:t>metateista</w:t>
      </w:r>
      <w:proofErr w:type="spellEnd"/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con opere scultoree e pittoriche in dialogo fra loro e la mostra personale di Roberto Venturini intitolata “Il Viaggio dell’Anima”.</w:t>
      </w:r>
    </w:p>
    <w:p w:rsidR="008C7902" w:rsidRPr="00E260FF" w:rsidRDefault="00745F31" w:rsidP="008C114F">
      <w:pPr>
        <w:rPr>
          <w:rFonts w:ascii="Arial" w:hAnsi="Arial" w:cs="Arial"/>
          <w:color w:val="000000" w:themeColor="text1"/>
          <w:sz w:val="16"/>
          <w:szCs w:val="16"/>
        </w:rPr>
      </w:pPr>
      <w:r w:rsidRPr="00E260FF">
        <w:rPr>
          <w:rFonts w:ascii="Arial" w:hAnsi="Arial" w:cs="Arial"/>
          <w:color w:val="000000" w:themeColor="text1"/>
          <w:sz w:val="16"/>
          <w:szCs w:val="16"/>
        </w:rPr>
        <w:t>Il Festival da que</w:t>
      </w:r>
      <w:r w:rsidR="008C7902" w:rsidRPr="00E260FF">
        <w:rPr>
          <w:rFonts w:ascii="Arial" w:hAnsi="Arial" w:cs="Arial"/>
          <w:color w:val="000000" w:themeColor="text1"/>
          <w:sz w:val="16"/>
          <w:szCs w:val="16"/>
        </w:rPr>
        <w:t>st’anno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>, vista l’impossibilità di organizzare eventi dal vivo con numeroso pubblico, offrirà la possibilità di seguire talk ed interviste</w:t>
      </w:r>
      <w:r w:rsidR="00817260" w:rsidRPr="00E260FF">
        <w:rPr>
          <w:rFonts w:ascii="Arial" w:hAnsi="Arial" w:cs="Arial"/>
          <w:color w:val="000000" w:themeColor="text1"/>
          <w:sz w:val="16"/>
          <w:szCs w:val="16"/>
        </w:rPr>
        <w:t xml:space="preserve"> in diretta streaming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ai tanti ospiti sui principali social e sul</w:t>
      </w:r>
      <w:r w:rsidR="008C7902" w:rsidRPr="00E260FF">
        <w:rPr>
          <w:rFonts w:ascii="Arial" w:hAnsi="Arial" w:cs="Arial"/>
          <w:color w:val="000000" w:themeColor="text1"/>
          <w:sz w:val="16"/>
          <w:szCs w:val="16"/>
        </w:rPr>
        <w:t xml:space="preserve"> canale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proofErr w:type="spellStart"/>
      <w:r w:rsidRPr="00E260FF">
        <w:rPr>
          <w:rFonts w:ascii="Arial" w:hAnsi="Arial" w:cs="Arial"/>
          <w:color w:val="000000" w:themeColor="text1"/>
          <w:sz w:val="16"/>
          <w:szCs w:val="16"/>
        </w:rPr>
        <w:t>Y</w:t>
      </w:r>
      <w:r w:rsidR="008C7902" w:rsidRPr="00E260FF">
        <w:rPr>
          <w:rFonts w:ascii="Arial" w:hAnsi="Arial" w:cs="Arial"/>
          <w:color w:val="000000" w:themeColor="text1"/>
          <w:sz w:val="16"/>
          <w:szCs w:val="16"/>
        </w:rPr>
        <w:t>outube</w:t>
      </w:r>
      <w:proofErr w:type="spellEnd"/>
      <w:r w:rsidR="008C7902" w:rsidRPr="00E260FF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8C7902" w:rsidRPr="00E260FF">
        <w:rPr>
          <w:rFonts w:ascii="Arial" w:hAnsi="Arial" w:cs="Arial"/>
          <w:b/>
          <w:color w:val="000000" w:themeColor="text1"/>
          <w:sz w:val="16"/>
          <w:szCs w:val="16"/>
        </w:rPr>
        <w:t>“</w:t>
      </w:r>
      <w:proofErr w:type="spellStart"/>
      <w:r w:rsidR="008C7902" w:rsidRPr="00E260FF">
        <w:rPr>
          <w:rFonts w:ascii="Arial" w:hAnsi="Arial" w:cs="Arial"/>
          <w:b/>
          <w:color w:val="000000" w:themeColor="text1"/>
          <w:sz w:val="16"/>
          <w:szCs w:val="16"/>
        </w:rPr>
        <w:t>Youmandesign</w:t>
      </w:r>
      <w:proofErr w:type="spellEnd"/>
      <w:r w:rsidR="008C7902" w:rsidRPr="00E260FF">
        <w:rPr>
          <w:rFonts w:ascii="Arial" w:hAnsi="Arial" w:cs="Arial"/>
          <w:b/>
          <w:color w:val="000000" w:themeColor="text1"/>
          <w:sz w:val="16"/>
          <w:szCs w:val="16"/>
        </w:rPr>
        <w:t>”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. Come nelle precedenti edizioni, infatti, il Festival riunisce personalità ed eccellenze rappresentanti il mondo della cultura, dello spettacolo, dell’economia, </w:t>
      </w:r>
      <w:r w:rsidR="00324A1D" w:rsidRPr="00E260FF">
        <w:rPr>
          <w:rFonts w:ascii="Arial" w:hAnsi="Arial" w:cs="Arial"/>
          <w:color w:val="000000" w:themeColor="text1"/>
          <w:sz w:val="16"/>
          <w:szCs w:val="16"/>
        </w:rPr>
        <w:t xml:space="preserve">dello sport, 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>della scienza e della filosofia</w:t>
      </w:r>
      <w:r w:rsidR="009605AC">
        <w:rPr>
          <w:rFonts w:ascii="Arial" w:hAnsi="Arial" w:cs="Arial"/>
          <w:color w:val="000000" w:themeColor="text1"/>
          <w:sz w:val="16"/>
          <w:szCs w:val="16"/>
        </w:rPr>
        <w:t>. Ricordiamo fra i già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premiati con il </w:t>
      </w:r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 xml:space="preserve">“New </w:t>
      </w:r>
      <w:proofErr w:type="spellStart"/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>Renaissance</w:t>
      </w:r>
      <w:proofErr w:type="spellEnd"/>
      <w:r w:rsidRPr="00E260FF">
        <w:rPr>
          <w:rFonts w:ascii="Arial" w:hAnsi="Arial" w:cs="Arial"/>
          <w:b/>
          <w:color w:val="000000" w:themeColor="text1"/>
          <w:sz w:val="16"/>
          <w:szCs w:val="16"/>
        </w:rPr>
        <w:t xml:space="preserve"> Award”</w:t>
      </w:r>
      <w:r w:rsidR="00324A1D" w:rsidRPr="00E260FF">
        <w:rPr>
          <w:rFonts w:ascii="Arial" w:hAnsi="Arial" w:cs="Arial"/>
          <w:color w:val="000000" w:themeColor="text1"/>
          <w:sz w:val="16"/>
          <w:szCs w:val="16"/>
        </w:rPr>
        <w:t xml:space="preserve"> negli scorsi anni</w:t>
      </w:r>
      <w:r w:rsidR="009605AC">
        <w:rPr>
          <w:rFonts w:ascii="Arial" w:hAnsi="Arial" w:cs="Arial"/>
          <w:color w:val="000000" w:themeColor="text1"/>
          <w:sz w:val="16"/>
          <w:szCs w:val="16"/>
        </w:rPr>
        <w:t>, fra gli altri,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 Pupi Avati, </w:t>
      </w:r>
      <w:proofErr w:type="spellStart"/>
      <w:r w:rsidR="00324A1D" w:rsidRPr="00E260FF">
        <w:rPr>
          <w:rFonts w:ascii="Arial" w:hAnsi="Arial" w:cs="Arial"/>
          <w:color w:val="000000" w:themeColor="text1"/>
          <w:sz w:val="16"/>
          <w:szCs w:val="16"/>
        </w:rPr>
        <w:t>Bebe</w:t>
      </w:r>
      <w:proofErr w:type="spellEnd"/>
      <w:r w:rsidR="00324A1D" w:rsidRPr="00E260FF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proofErr w:type="spellStart"/>
      <w:r w:rsidR="00324A1D" w:rsidRPr="00E260FF">
        <w:rPr>
          <w:rFonts w:ascii="Arial" w:hAnsi="Arial" w:cs="Arial"/>
          <w:color w:val="000000" w:themeColor="text1"/>
          <w:sz w:val="16"/>
          <w:szCs w:val="16"/>
        </w:rPr>
        <w:t>Vio</w:t>
      </w:r>
      <w:proofErr w:type="spellEnd"/>
      <w:r w:rsidR="00324A1D" w:rsidRPr="00E260FF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r w:rsidRPr="00E260FF">
        <w:rPr>
          <w:rFonts w:ascii="Arial" w:hAnsi="Arial" w:cs="Arial"/>
          <w:color w:val="000000" w:themeColor="text1"/>
          <w:sz w:val="16"/>
          <w:szCs w:val="16"/>
        </w:rPr>
        <w:t xml:space="preserve">Vito Mancuso, Andrea G. Pinketts.  </w:t>
      </w:r>
      <w:r w:rsidR="008C7902" w:rsidRPr="00E260FF">
        <w:rPr>
          <w:rFonts w:ascii="Arial" w:hAnsi="Arial" w:cs="Arial"/>
          <w:color w:val="000000" w:themeColor="text1"/>
          <w:sz w:val="16"/>
          <w:szCs w:val="16"/>
        </w:rPr>
        <w:t xml:space="preserve">  </w:t>
      </w:r>
    </w:p>
    <w:p w:rsidR="008C114F" w:rsidRPr="00145826" w:rsidRDefault="008C114F" w:rsidP="00145826">
      <w:pPr>
        <w:shd w:val="clear" w:color="auto" w:fill="FFFFFF"/>
        <w:spacing w:after="120" w:line="288" w:lineRule="atLeast"/>
        <w:ind w:left="708" w:hanging="708"/>
        <w:rPr>
          <w:rFonts w:ascii="Arial" w:hAnsi="Arial" w:cs="Arial"/>
          <w:color w:val="000000"/>
          <w:sz w:val="18"/>
          <w:szCs w:val="18"/>
        </w:rPr>
      </w:pPr>
      <w:r w:rsidRPr="00145826">
        <w:rPr>
          <w:rFonts w:ascii="Arial" w:hAnsi="Arial" w:cs="Arial"/>
          <w:color w:val="000000"/>
          <w:sz w:val="18"/>
          <w:szCs w:val="18"/>
        </w:rPr>
        <w:t>Per info sul Festival del Nuovo Rinascimento:</w:t>
      </w:r>
      <w:r w:rsidR="00145826">
        <w:rPr>
          <w:rFonts w:ascii="Arial" w:hAnsi="Arial" w:cs="Arial"/>
          <w:color w:val="000000"/>
          <w:sz w:val="18"/>
          <w:szCs w:val="18"/>
        </w:rPr>
        <w:t xml:space="preserve">  </w:t>
      </w:r>
      <w:hyperlink r:id="rId9" w:history="1">
        <w:r w:rsidRPr="00145826">
          <w:rPr>
            <w:rStyle w:val="Collegamentoipertestuale"/>
            <w:rFonts w:ascii="Arial" w:eastAsia="Times New Roman" w:hAnsi="Arial" w:cs="Arial"/>
            <w:sz w:val="18"/>
            <w:szCs w:val="18"/>
            <w:lang w:eastAsia="it-IT"/>
          </w:rPr>
          <w:t>www.4newrenaissance.com</w:t>
        </w:r>
      </w:hyperlink>
      <w:r w:rsidRPr="00145826">
        <w:rPr>
          <w:rFonts w:ascii="Arial" w:eastAsia="Times New Roman" w:hAnsi="Arial" w:cs="Arial"/>
          <w:sz w:val="18"/>
          <w:szCs w:val="18"/>
          <w:lang w:eastAsia="it-IT"/>
        </w:rPr>
        <w:t xml:space="preserve"> - </w:t>
      </w:r>
      <w:hyperlink r:id="rId10" w:history="1">
        <w:r w:rsidRPr="00145826">
          <w:rPr>
            <w:rStyle w:val="Collegamentoipertestuale"/>
            <w:rFonts w:ascii="Arial" w:eastAsia="Times New Roman" w:hAnsi="Arial" w:cs="Arial"/>
            <w:sz w:val="18"/>
            <w:szCs w:val="18"/>
            <w:lang w:eastAsia="it-IT"/>
          </w:rPr>
          <w:t>www.festivaldelnuovorinascimento.it</w:t>
        </w:r>
      </w:hyperlink>
    </w:p>
    <w:p w:rsidR="00817260" w:rsidRPr="00145826" w:rsidRDefault="00B87746" w:rsidP="00817260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269875</wp:posOffset>
                </wp:positionV>
                <wp:extent cx="2781300" cy="527050"/>
                <wp:effectExtent l="0" t="0" r="0" b="63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527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746" w:rsidRPr="00B87746" w:rsidRDefault="00B87746" w:rsidP="00B87746">
                            <w:pPr>
                              <w:pStyle w:val="NormaleWeb"/>
                              <w:shd w:val="clear" w:color="auto" w:fill="FFFFFF"/>
                              <w:spacing w:after="0" w:afterAutospacing="0"/>
                              <w:rPr>
                                <w:rFonts w:ascii="Arial" w:hAnsi="Arial" w:cs="Arial"/>
                                <w:color w:val="141412"/>
                                <w:sz w:val="16"/>
                                <w:szCs w:val="16"/>
                              </w:rPr>
                            </w:pPr>
                            <w:r w:rsidRPr="00B87746">
                              <w:rPr>
                                <w:rFonts w:ascii="Arial" w:hAnsi="Arial" w:cs="Arial"/>
                                <w:b/>
                                <w:color w:val="141412"/>
                                <w:sz w:val="16"/>
                                <w:szCs w:val="16"/>
                                <w:shd w:val="clear" w:color="auto" w:fill="FFFFFF"/>
                              </w:rPr>
                              <w:t>UFFICIO STAMPA DEL NUOVO RINASCIMENTO</w:t>
                            </w:r>
                          </w:p>
                          <w:p w:rsidR="00B87746" w:rsidRDefault="00B87746" w:rsidP="00B87746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</w:pPr>
                            <w:r w:rsidRPr="00B8774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press@4newreniassance.com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9.3pt;margin-top:21.25pt;width:219pt;height:4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" fillcolor="white [3201]" stroked="f" strokeweight=".5pt">
                <v:textbox>
                  <w:txbxContent>
                    <w:p w:rsidR="00B87746" w:rsidRPr="00B87746" w:rsidRDefault="00B87746" w:rsidP="00B87746">
                      <w:pPr>
                        <w:pStyle w:val="NormaleWeb"/>
                        <w:shd w:val="clear" w:color="auto" w:fill="FFFFFF"/>
                        <w:spacing w:after="0" w:afterAutospacing="0"/>
                        <w:rPr>
                          <w:rFonts w:ascii="Arial" w:hAnsi="Arial" w:cs="Arial"/>
                          <w:color w:val="141412"/>
                          <w:sz w:val="16"/>
                          <w:szCs w:val="16"/>
                        </w:rPr>
                      </w:pPr>
                      <w:r w:rsidRPr="00B87746">
                        <w:rPr>
                          <w:rFonts w:ascii="Arial" w:hAnsi="Arial" w:cs="Arial"/>
                          <w:b/>
                          <w:color w:val="141412"/>
                          <w:sz w:val="16"/>
                          <w:szCs w:val="16"/>
                          <w:shd w:val="clear" w:color="auto" w:fill="FFFFFF"/>
                        </w:rPr>
                        <w:t>UFFICIO STAMPA DEL NUOVO RINASCIMENTO</w:t>
                      </w:r>
                    </w:p>
                    <w:p w:rsidR="00B87746" w:rsidRDefault="00B87746" w:rsidP="00B87746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</w:pPr>
                      <w:r w:rsidRPr="00B87746">
                        <w:rPr>
                          <w:rFonts w:ascii="Arial" w:hAnsi="Arial" w:cs="Arial"/>
                          <w:sz w:val="16"/>
                          <w:szCs w:val="16"/>
                        </w:rPr>
                        <w:t>press@4newreniassance.com</w:t>
                      </w:r>
                    </w:p>
                  </w:txbxContent>
                </v:textbox>
              </v:shape>
            </w:pict>
          </mc:Fallback>
        </mc:AlternateContent>
      </w:r>
      <w:r w:rsidR="00145826" w:rsidRPr="00E077A5">
        <w:rPr>
          <w:rFonts w:ascii="Arial" w:hAnsi="Arial" w:cs="Arial"/>
          <w:b/>
          <w:noProof/>
          <w:sz w:val="18"/>
          <w:szCs w:val="18"/>
          <w:lang w:eastAsia="it-IT"/>
        </w:rPr>
        <w:drawing>
          <wp:anchor distT="0" distB="0" distL="114300" distR="118745" simplePos="0" relativeHeight="251659264" behindDoc="0" locked="0" layoutInCell="1" allowOverlap="1" wp14:anchorId="5F785A06" wp14:editId="272294B6">
            <wp:simplePos x="0" y="0"/>
            <wp:positionH relativeFrom="column">
              <wp:posOffset>-1270</wp:posOffset>
            </wp:positionH>
            <wp:positionV relativeFrom="paragraph">
              <wp:posOffset>268605</wp:posOffset>
            </wp:positionV>
            <wp:extent cx="622935" cy="369570"/>
            <wp:effectExtent l="0" t="0" r="571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7260" w:rsidRPr="00145826">
        <w:rPr>
          <w:rFonts w:ascii="Arial" w:hAnsi="Arial" w:cs="Arial"/>
          <w:color w:val="000000"/>
          <w:sz w:val="18"/>
          <w:szCs w:val="18"/>
        </w:rPr>
        <w:t>Per prenotare</w:t>
      </w:r>
      <w:r w:rsidR="008C114F" w:rsidRPr="00145826">
        <w:rPr>
          <w:rFonts w:ascii="Arial" w:hAnsi="Arial" w:cs="Arial"/>
          <w:color w:val="000000"/>
          <w:sz w:val="18"/>
          <w:szCs w:val="18"/>
        </w:rPr>
        <w:t xml:space="preserve"> </w:t>
      </w:r>
      <w:r w:rsidR="00817260" w:rsidRPr="00145826">
        <w:rPr>
          <w:rFonts w:ascii="Arial" w:hAnsi="Arial" w:cs="Arial"/>
          <w:color w:val="000000"/>
          <w:sz w:val="18"/>
          <w:szCs w:val="18"/>
        </w:rPr>
        <w:t xml:space="preserve">le visite guidate: </w:t>
      </w:r>
      <w:hyperlink r:id="rId12" w:history="1">
        <w:r w:rsidR="00817260" w:rsidRPr="00145826">
          <w:rPr>
            <w:rStyle w:val="Collegamentoipertestuale"/>
            <w:rFonts w:ascii="Arial" w:hAnsi="Arial" w:cs="Arial"/>
            <w:sz w:val="18"/>
            <w:szCs w:val="18"/>
          </w:rPr>
          <w:t>http://www.villeaperte.info/visite-guidate/visita/985</w:t>
        </w:r>
      </w:hyperlink>
    </w:p>
    <w:p w:rsidR="008C114F" w:rsidRPr="00E077A5" w:rsidRDefault="008C114F" w:rsidP="008C114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18"/>
          <w:szCs w:val="18"/>
        </w:rPr>
      </w:pPr>
    </w:p>
    <w:sectPr w:rsidR="008C114F" w:rsidRPr="00E077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2BE"/>
    <w:rsid w:val="00065792"/>
    <w:rsid w:val="00145826"/>
    <w:rsid w:val="0016039A"/>
    <w:rsid w:val="001D3092"/>
    <w:rsid w:val="00251AD0"/>
    <w:rsid w:val="002C5C56"/>
    <w:rsid w:val="00304C1D"/>
    <w:rsid w:val="00311342"/>
    <w:rsid w:val="00324A1D"/>
    <w:rsid w:val="00325522"/>
    <w:rsid w:val="0038572E"/>
    <w:rsid w:val="003C5B32"/>
    <w:rsid w:val="003D1C28"/>
    <w:rsid w:val="00411D4D"/>
    <w:rsid w:val="00431D2F"/>
    <w:rsid w:val="00476CD0"/>
    <w:rsid w:val="0048339B"/>
    <w:rsid w:val="005327AD"/>
    <w:rsid w:val="005E1BC1"/>
    <w:rsid w:val="00612FBD"/>
    <w:rsid w:val="006A5D58"/>
    <w:rsid w:val="006A62BE"/>
    <w:rsid w:val="006D7E8B"/>
    <w:rsid w:val="007050DF"/>
    <w:rsid w:val="00736BF2"/>
    <w:rsid w:val="00745F31"/>
    <w:rsid w:val="00753174"/>
    <w:rsid w:val="0078635D"/>
    <w:rsid w:val="00817260"/>
    <w:rsid w:val="0083289D"/>
    <w:rsid w:val="00880F3A"/>
    <w:rsid w:val="008C114F"/>
    <w:rsid w:val="008C7902"/>
    <w:rsid w:val="00951837"/>
    <w:rsid w:val="009605AC"/>
    <w:rsid w:val="00960855"/>
    <w:rsid w:val="009A2B28"/>
    <w:rsid w:val="00A65964"/>
    <w:rsid w:val="00A84EA0"/>
    <w:rsid w:val="00B25C03"/>
    <w:rsid w:val="00B569EC"/>
    <w:rsid w:val="00B87627"/>
    <w:rsid w:val="00B87746"/>
    <w:rsid w:val="00BA5CEB"/>
    <w:rsid w:val="00BE5796"/>
    <w:rsid w:val="00BF7B46"/>
    <w:rsid w:val="00C151ED"/>
    <w:rsid w:val="00C26599"/>
    <w:rsid w:val="00CA2833"/>
    <w:rsid w:val="00CB3ED6"/>
    <w:rsid w:val="00D06108"/>
    <w:rsid w:val="00D21C17"/>
    <w:rsid w:val="00D372BF"/>
    <w:rsid w:val="00D50C1B"/>
    <w:rsid w:val="00E077A5"/>
    <w:rsid w:val="00E260FF"/>
    <w:rsid w:val="00E82AE3"/>
    <w:rsid w:val="00ED6341"/>
    <w:rsid w:val="00FB137A"/>
    <w:rsid w:val="00FD535C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qFormat/>
    <w:rsid w:val="006A6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151ED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uiPriority w:val="99"/>
    <w:rsid w:val="0038572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2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qFormat/>
    <w:rsid w:val="006A6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151ED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uiPriority w:val="99"/>
    <w:rsid w:val="0038572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2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0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lleaperte.info/visite-guidate/visita/98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villeaperte.info/visite-guidate/visita/98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0" Type="http://schemas.openxmlformats.org/officeDocument/2006/relationships/hyperlink" Target="http://www.festivaldelnuovorinasciment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4newrenaissanc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</dc:creator>
  <cp:lastModifiedBy>Ross</cp:lastModifiedBy>
  <cp:revision>3</cp:revision>
  <cp:lastPrinted>2020-09-12T14:01:00Z</cp:lastPrinted>
  <dcterms:created xsi:type="dcterms:W3CDTF">2020-09-15T22:19:00Z</dcterms:created>
  <dcterms:modified xsi:type="dcterms:W3CDTF">2020-09-15T22:29:00Z</dcterms:modified>
</cp:coreProperties>
</file>